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48478" w14:textId="77777777" w:rsidR="00B32003" w:rsidRDefault="00B32003" w:rsidP="00B32003">
      <w:pPr>
        <w:spacing w:line="480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bookmarkStart w:id="0" w:name="_Hlk73101646"/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NOITE!</w:t>
      </w:r>
    </w:p>
    <w:p w14:paraId="4F9AB7E6" w14:textId="3B817E1E" w:rsidR="00B32003" w:rsidRDefault="00B32003" w:rsidP="00B32003">
      <w:pPr>
        <w:numPr>
          <w:ilvl w:val="0"/>
          <w:numId w:val="2"/>
        </w:numPr>
        <w:suppressAutoHyphens w:val="0"/>
        <w:spacing w:after="0" w:line="480" w:lineRule="auto"/>
        <w:ind w:left="360" w:hanging="72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Estando em horário previsto e havendo número legal de vereadores 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DECLARO ABERTA</w:t>
      </w:r>
      <w:r>
        <w:rPr>
          <w:rFonts w:ascii="Arial" w:hAnsi="Arial" w:cs="Arial"/>
          <w:color w:val="000000"/>
          <w:sz w:val="32"/>
          <w:szCs w:val="32"/>
        </w:rPr>
        <w:t xml:space="preserve"> a </w:t>
      </w:r>
      <w:r>
        <w:rPr>
          <w:rFonts w:ascii="Arial" w:hAnsi="Arial" w:cs="Arial"/>
          <w:color w:val="000000"/>
          <w:sz w:val="32"/>
          <w:szCs w:val="32"/>
          <w:u w:val="single"/>
        </w:rPr>
        <w:t xml:space="preserve">VIGÉSIMA NONA </w:t>
      </w:r>
      <w:r>
        <w:rPr>
          <w:rFonts w:ascii="Arial" w:hAnsi="Arial" w:cs="Arial"/>
          <w:color w:val="000000"/>
          <w:sz w:val="32"/>
          <w:szCs w:val="32"/>
        </w:rPr>
        <w:t>sessão ordinária do Poder Legislativo Municipal de Cruzmaltina, aos 26 de setembro de 2022.</w:t>
      </w:r>
    </w:p>
    <w:p w14:paraId="7D8DD741" w14:textId="77777777" w:rsidR="00B32003" w:rsidRDefault="00B32003" w:rsidP="00B32003">
      <w:pPr>
        <w:numPr>
          <w:ilvl w:val="0"/>
          <w:numId w:val="2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Convido a todos para colocar-se em pé para rezarmos o Pai Nosso, em seguida será feita a leitura bíblica.</w:t>
      </w:r>
    </w:p>
    <w:p w14:paraId="4587DD9C" w14:textId="77777777" w:rsidR="00B32003" w:rsidRDefault="00B32003" w:rsidP="00B32003">
      <w:pPr>
        <w:numPr>
          <w:ilvl w:val="0"/>
          <w:numId w:val="2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Solicito ao 1° secretário a lista de presença.</w:t>
      </w:r>
    </w:p>
    <w:p w14:paraId="084D9366" w14:textId="77777777" w:rsidR="00B32003" w:rsidRDefault="00B32003" w:rsidP="00B32003">
      <w:pPr>
        <w:numPr>
          <w:ilvl w:val="0"/>
          <w:numId w:val="2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Solicito a leitura da ata anterior. </w:t>
      </w:r>
    </w:p>
    <w:p w14:paraId="231C6ED9" w14:textId="77777777" w:rsidR="00B32003" w:rsidRDefault="00B32003" w:rsidP="00B32003">
      <w:pPr>
        <w:numPr>
          <w:ilvl w:val="0"/>
          <w:numId w:val="2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Coloco a Ata em discussão. </w:t>
      </w:r>
    </w:p>
    <w:p w14:paraId="14D5368E" w14:textId="77777777" w:rsidR="00B32003" w:rsidRDefault="00B32003" w:rsidP="00B32003">
      <w:pPr>
        <w:numPr>
          <w:ilvl w:val="0"/>
          <w:numId w:val="2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Coloco a ata em votação, os favoráveis permaneçam como estão e os contrários se manifestem colocando-se em pé. </w:t>
      </w:r>
    </w:p>
    <w:p w14:paraId="529A9025" w14:textId="77777777" w:rsidR="00B32003" w:rsidRPr="000A3ED7" w:rsidRDefault="00B32003" w:rsidP="00B32003">
      <w:pPr>
        <w:numPr>
          <w:ilvl w:val="0"/>
          <w:numId w:val="2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Dou por aprovada a Ata e convoco os vereadores para assinarem a mesma</w:t>
      </w:r>
      <w:bookmarkStart w:id="1" w:name="_Hlk95829275"/>
    </w:p>
    <w:p w14:paraId="31353353" w14:textId="77777777" w:rsidR="007E18A9" w:rsidRDefault="007E18A9" w:rsidP="007E18A9">
      <w:pPr>
        <w:pStyle w:val="PargrafodaLista"/>
        <w:rPr>
          <w:rFonts w:ascii="Arial" w:hAnsi="Arial" w:cs="Arial"/>
          <w:sz w:val="32"/>
          <w:szCs w:val="32"/>
        </w:rPr>
      </w:pPr>
    </w:p>
    <w:p w14:paraId="60FED722" w14:textId="77777777" w:rsidR="007E18A9" w:rsidRPr="00A2062C" w:rsidRDefault="007E18A9" w:rsidP="007E18A9">
      <w:pPr>
        <w:numPr>
          <w:ilvl w:val="0"/>
          <w:numId w:val="2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 w:rsidRPr="00A2062C">
        <w:rPr>
          <w:rFonts w:ascii="Arial" w:hAnsi="Arial" w:cs="Arial"/>
          <w:sz w:val="32"/>
          <w:szCs w:val="32"/>
        </w:rPr>
        <w:lastRenderedPageBreak/>
        <w:t xml:space="preserve">Solicito a leitura da ementa do Projeto de Lei </w:t>
      </w:r>
      <w:r>
        <w:rPr>
          <w:rFonts w:ascii="Arial" w:hAnsi="Arial" w:cs="Arial"/>
          <w:sz w:val="32"/>
          <w:szCs w:val="32"/>
        </w:rPr>
        <w:t>44</w:t>
      </w:r>
      <w:r w:rsidRPr="00A2062C">
        <w:rPr>
          <w:rFonts w:ascii="Arial" w:hAnsi="Arial" w:cs="Arial"/>
          <w:sz w:val="32"/>
          <w:szCs w:val="32"/>
        </w:rPr>
        <w:t>/2022 e da ementa do parecer da comissão</w:t>
      </w:r>
    </w:p>
    <w:p w14:paraId="2B902758" w14:textId="77777777" w:rsidR="007E18A9" w:rsidRDefault="007E18A9" w:rsidP="007E18A9">
      <w:pPr>
        <w:pStyle w:val="PargrafodaLista"/>
        <w:ind w:left="0"/>
        <w:rPr>
          <w:rFonts w:ascii="Arial" w:hAnsi="Arial" w:cs="Arial"/>
          <w:sz w:val="32"/>
          <w:szCs w:val="32"/>
        </w:rPr>
      </w:pPr>
    </w:p>
    <w:p w14:paraId="54421556" w14:textId="77777777" w:rsidR="007E18A9" w:rsidRDefault="007E18A9" w:rsidP="007E18A9">
      <w:pPr>
        <w:numPr>
          <w:ilvl w:val="0"/>
          <w:numId w:val="2"/>
        </w:numPr>
        <w:suppressAutoHyphens w:val="0"/>
        <w:spacing w:after="0"/>
        <w:ind w:left="36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discussão.</w:t>
      </w:r>
    </w:p>
    <w:p w14:paraId="06397131" w14:textId="77777777" w:rsidR="007E18A9" w:rsidRDefault="007E18A9" w:rsidP="007E18A9">
      <w:pPr>
        <w:jc w:val="both"/>
        <w:rPr>
          <w:rFonts w:ascii="Arial" w:hAnsi="Arial" w:cs="Arial"/>
          <w:sz w:val="32"/>
          <w:szCs w:val="32"/>
        </w:rPr>
      </w:pPr>
    </w:p>
    <w:p w14:paraId="64B81C52" w14:textId="77777777" w:rsidR="007E18A9" w:rsidRDefault="007E18A9" w:rsidP="007E18A9">
      <w:pPr>
        <w:numPr>
          <w:ilvl w:val="0"/>
          <w:numId w:val="2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44/2022 em votação os favoráveis permaneçam como estão os contrários se manifestem colocando - se em pé.</w:t>
      </w:r>
    </w:p>
    <w:p w14:paraId="0623667C" w14:textId="77777777" w:rsidR="007E18A9" w:rsidRDefault="007E18A9" w:rsidP="007E18A9">
      <w:pPr>
        <w:pStyle w:val="PargrafodaLista"/>
        <w:rPr>
          <w:rFonts w:ascii="Arial" w:hAnsi="Arial" w:cs="Arial"/>
          <w:sz w:val="32"/>
          <w:szCs w:val="32"/>
        </w:rPr>
      </w:pPr>
    </w:p>
    <w:p w14:paraId="171F5DB8" w14:textId="77777777" w:rsidR="007E18A9" w:rsidRDefault="007E18A9" w:rsidP="007E18A9">
      <w:pPr>
        <w:numPr>
          <w:ilvl w:val="0"/>
          <w:numId w:val="2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aprovado/reprovado o Projeto de Lei 44/2022 em 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SEGUNDA </w:t>
      </w:r>
      <w:r>
        <w:rPr>
          <w:rFonts w:ascii="Arial" w:hAnsi="Arial" w:cs="Arial"/>
          <w:sz w:val="32"/>
          <w:szCs w:val="32"/>
        </w:rPr>
        <w:t>votação.</w:t>
      </w:r>
    </w:p>
    <w:p w14:paraId="15F7E2AC" w14:textId="77777777" w:rsidR="00B32003" w:rsidRPr="006356EB" w:rsidRDefault="00B32003" w:rsidP="006356EB">
      <w:pPr>
        <w:rPr>
          <w:rFonts w:ascii="Arial" w:hAnsi="Arial" w:cs="Arial"/>
          <w:sz w:val="32"/>
          <w:szCs w:val="32"/>
        </w:rPr>
      </w:pPr>
    </w:p>
    <w:p w14:paraId="3C0574AD" w14:textId="77777777" w:rsidR="00B32003" w:rsidRPr="00185DA7" w:rsidRDefault="00B32003" w:rsidP="00B32003">
      <w:pPr>
        <w:numPr>
          <w:ilvl w:val="0"/>
          <w:numId w:val="2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 w:rsidRPr="00185DA7">
        <w:rPr>
          <w:rFonts w:ascii="Arial" w:hAnsi="Arial" w:cs="Arial"/>
          <w:sz w:val="32"/>
          <w:szCs w:val="32"/>
        </w:rPr>
        <w:t>Deixo a palavra livre para os vereadores que quiserem se pronunciar, no prazo máximo de 10 minutos, na forma regimental.</w:t>
      </w:r>
    </w:p>
    <w:p w14:paraId="6042813D" w14:textId="12F71ADE" w:rsidR="00691411" w:rsidRDefault="00B32003" w:rsidP="00691411">
      <w:pPr>
        <w:numPr>
          <w:ilvl w:val="0"/>
          <w:numId w:val="2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OBS= (concedo a palavra senhor vereador.......)</w:t>
      </w:r>
    </w:p>
    <w:p w14:paraId="2CCE743E" w14:textId="77777777" w:rsidR="00691411" w:rsidRPr="00691411" w:rsidRDefault="00691411" w:rsidP="00691411">
      <w:pPr>
        <w:suppressAutoHyphens w:val="0"/>
        <w:spacing w:after="160" w:line="480" w:lineRule="auto"/>
        <w:ind w:left="360"/>
        <w:jc w:val="both"/>
        <w:rPr>
          <w:rFonts w:ascii="Arial" w:hAnsi="Arial" w:cs="Arial"/>
          <w:b/>
          <w:bCs/>
          <w:sz w:val="28"/>
          <w:szCs w:val="28"/>
        </w:rPr>
      </w:pPr>
    </w:p>
    <w:p w14:paraId="79966E39" w14:textId="3B22E188" w:rsidR="00691411" w:rsidRDefault="00691411" w:rsidP="00B32003">
      <w:pPr>
        <w:numPr>
          <w:ilvl w:val="0"/>
          <w:numId w:val="2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32"/>
          <w:szCs w:val="32"/>
        </w:rPr>
        <w:t xml:space="preserve">Convido as entidades civis e a população em geral, para participar da </w:t>
      </w:r>
      <w:r>
        <w:rPr>
          <w:rFonts w:ascii="Arial" w:hAnsi="Arial" w:cs="Arial"/>
          <w:b/>
          <w:bCs/>
          <w:sz w:val="32"/>
          <w:szCs w:val="32"/>
        </w:rPr>
        <w:t xml:space="preserve">AUDIÊNCIA PÚBLICA </w:t>
      </w:r>
      <w:r>
        <w:rPr>
          <w:rFonts w:ascii="Arial" w:hAnsi="Arial" w:cs="Arial"/>
          <w:sz w:val="32"/>
          <w:szCs w:val="32"/>
        </w:rPr>
        <w:t>a ser realizada às 1</w:t>
      </w:r>
      <w:r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 xml:space="preserve"> horas do dia </w:t>
      </w:r>
      <w:r>
        <w:rPr>
          <w:rFonts w:ascii="Arial" w:hAnsi="Arial" w:cs="Arial"/>
          <w:sz w:val="32"/>
          <w:szCs w:val="32"/>
        </w:rPr>
        <w:t>30</w:t>
      </w:r>
      <w:r>
        <w:rPr>
          <w:rFonts w:ascii="Arial" w:hAnsi="Arial" w:cs="Arial"/>
          <w:sz w:val="32"/>
          <w:szCs w:val="32"/>
        </w:rPr>
        <w:t>/0</w:t>
      </w:r>
      <w:r>
        <w:rPr>
          <w:rFonts w:ascii="Arial" w:hAnsi="Arial" w:cs="Arial"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>/2022 no Auditório da Câmara municipal</w:t>
      </w:r>
    </w:p>
    <w:p w14:paraId="6DFD230E" w14:textId="77777777" w:rsidR="00B32003" w:rsidRDefault="00B32003" w:rsidP="00B32003">
      <w:pPr>
        <w:suppressAutoHyphens w:val="0"/>
        <w:spacing w:after="160"/>
        <w:ind w:left="720"/>
        <w:jc w:val="both"/>
        <w:rPr>
          <w:sz w:val="32"/>
          <w:szCs w:val="32"/>
        </w:rPr>
      </w:pPr>
    </w:p>
    <w:bookmarkEnd w:id="1"/>
    <w:p w14:paraId="416A7F73" w14:textId="77777777" w:rsidR="006356EB" w:rsidRPr="006356EB" w:rsidRDefault="00B32003" w:rsidP="00B32003">
      <w:pPr>
        <w:pStyle w:val="PargrafodaLista"/>
        <w:numPr>
          <w:ilvl w:val="0"/>
          <w:numId w:val="2"/>
        </w:numPr>
        <w:spacing w:after="160" w:line="360" w:lineRule="auto"/>
        <w:ind w:left="36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lastRenderedPageBreak/>
        <w:t xml:space="preserve">Não havendo mais nada a tratar agradeço a presença de todos principalmente dos vereadores em apreciar a matéria em pauta e declaro encerrada a presente sessão.       </w:t>
      </w:r>
      <w:bookmarkEnd w:id="0"/>
    </w:p>
    <w:p w14:paraId="2DA8371F" w14:textId="77777777" w:rsidR="006356EB" w:rsidRPr="006356EB" w:rsidRDefault="006356EB" w:rsidP="006356EB">
      <w:pPr>
        <w:pStyle w:val="PargrafodaLista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</w:p>
    <w:p w14:paraId="2336B311" w14:textId="6B47ED60" w:rsidR="00B32003" w:rsidRPr="000A3ED7" w:rsidRDefault="00B32003" w:rsidP="00B32003">
      <w:pPr>
        <w:pStyle w:val="PargrafodaLista"/>
        <w:numPr>
          <w:ilvl w:val="0"/>
          <w:numId w:val="2"/>
        </w:numPr>
        <w:spacing w:after="160" w:line="360" w:lineRule="auto"/>
        <w:ind w:left="360"/>
        <w:jc w:val="both"/>
        <w:rPr>
          <w:rFonts w:ascii="Arial" w:hAnsi="Arial" w:cs="Arial"/>
          <w:b/>
          <w:bCs/>
          <w:sz w:val="32"/>
          <w:szCs w:val="32"/>
        </w:rPr>
      </w:pPr>
      <w:r w:rsidRPr="000A3ED7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noite a todos!</w:t>
      </w:r>
    </w:p>
    <w:p w14:paraId="2596EAC9" w14:textId="5DAE9E3B" w:rsidR="002D421C" w:rsidRPr="0054382C" w:rsidRDefault="002D421C" w:rsidP="0054382C">
      <w:pPr>
        <w:jc w:val="both"/>
      </w:pPr>
    </w:p>
    <w:sectPr w:rsidR="002D421C" w:rsidRPr="0054382C" w:rsidSect="004449F9">
      <w:headerReference w:type="default" r:id="rId7"/>
      <w:footerReference w:type="default" r:id="rId8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B09C3" w14:textId="77777777" w:rsidR="001E3A3E" w:rsidRDefault="001E3A3E">
      <w:pPr>
        <w:spacing w:after="0" w:line="240" w:lineRule="auto"/>
      </w:pPr>
      <w:r>
        <w:separator/>
      </w:r>
    </w:p>
  </w:endnote>
  <w:endnote w:type="continuationSeparator" w:id="0">
    <w:p w14:paraId="1BB0F812" w14:textId="77777777" w:rsidR="001E3A3E" w:rsidRDefault="001E3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8DABF" w14:textId="77777777" w:rsidR="001E3A3E" w:rsidRDefault="001E3A3E">
      <w:pPr>
        <w:spacing w:after="0" w:line="240" w:lineRule="auto"/>
      </w:pPr>
      <w:r>
        <w:separator/>
      </w:r>
    </w:p>
  </w:footnote>
  <w:footnote w:type="continuationSeparator" w:id="0">
    <w:p w14:paraId="38DE9C83" w14:textId="77777777" w:rsidR="001E3A3E" w:rsidRDefault="001E3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0B37" w14:textId="77777777" w:rsidR="00FB4E30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D66A4E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D66A4E" w:rsidRPr="000662F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724AB7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FB4E3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D66A4E" w:rsidRDefault="00000000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D66A4E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D66A4E" w:rsidRPr="000662F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="00724AB7"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FB4E3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D66A4E" w:rsidRDefault="00000000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4B4C26"/>
    <w:multiLevelType w:val="hybridMultilevel"/>
    <w:tmpl w:val="6ED44E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020066">
    <w:abstractNumId w:val="0"/>
  </w:num>
  <w:num w:numId="2" w16cid:durableId="193348572">
    <w:abstractNumId w:val="1"/>
  </w:num>
  <w:num w:numId="3" w16cid:durableId="417988619">
    <w:abstractNumId w:val="1"/>
  </w:num>
  <w:num w:numId="4" w16cid:durableId="1262487584">
    <w:abstractNumId w:val="1"/>
  </w:num>
  <w:num w:numId="5" w16cid:durableId="1485581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007D22"/>
    <w:rsid w:val="00026925"/>
    <w:rsid w:val="00081770"/>
    <w:rsid w:val="00183110"/>
    <w:rsid w:val="001D37E8"/>
    <w:rsid w:val="001E3A3E"/>
    <w:rsid w:val="001E7ADA"/>
    <w:rsid w:val="0021360D"/>
    <w:rsid w:val="00254373"/>
    <w:rsid w:val="00263F71"/>
    <w:rsid w:val="002D421C"/>
    <w:rsid w:val="00325A8B"/>
    <w:rsid w:val="003357F3"/>
    <w:rsid w:val="00350776"/>
    <w:rsid w:val="003603FD"/>
    <w:rsid w:val="003A7DBE"/>
    <w:rsid w:val="003E07F5"/>
    <w:rsid w:val="00472E84"/>
    <w:rsid w:val="00495328"/>
    <w:rsid w:val="004A1E4A"/>
    <w:rsid w:val="004B4F30"/>
    <w:rsid w:val="0054382C"/>
    <w:rsid w:val="005F57DC"/>
    <w:rsid w:val="006004C0"/>
    <w:rsid w:val="006052DF"/>
    <w:rsid w:val="00624340"/>
    <w:rsid w:val="006356EB"/>
    <w:rsid w:val="00680BFC"/>
    <w:rsid w:val="00691411"/>
    <w:rsid w:val="006C19DA"/>
    <w:rsid w:val="00717600"/>
    <w:rsid w:val="00724AB7"/>
    <w:rsid w:val="007326B4"/>
    <w:rsid w:val="007E18A9"/>
    <w:rsid w:val="007E4C0D"/>
    <w:rsid w:val="00977793"/>
    <w:rsid w:val="00985FE3"/>
    <w:rsid w:val="009C464F"/>
    <w:rsid w:val="00A81DA7"/>
    <w:rsid w:val="00AC146F"/>
    <w:rsid w:val="00B32003"/>
    <w:rsid w:val="00BC4208"/>
    <w:rsid w:val="00C2177A"/>
    <w:rsid w:val="00CA0EF7"/>
    <w:rsid w:val="00CA1EC3"/>
    <w:rsid w:val="00CD5334"/>
    <w:rsid w:val="00D4432B"/>
    <w:rsid w:val="00D665E5"/>
    <w:rsid w:val="00D81562"/>
    <w:rsid w:val="00DA2AD8"/>
    <w:rsid w:val="00DE3E47"/>
    <w:rsid w:val="00E15EF6"/>
    <w:rsid w:val="00E64DA0"/>
    <w:rsid w:val="00EB04DE"/>
    <w:rsid w:val="00EC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2022-09-26T22:03:00Z</cp:lastPrinted>
  <dcterms:created xsi:type="dcterms:W3CDTF">2022-09-26T11:47:00Z</dcterms:created>
  <dcterms:modified xsi:type="dcterms:W3CDTF">2022-09-26T22:43:00Z</dcterms:modified>
</cp:coreProperties>
</file>