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A89" w:rsidRPr="00B972BB" w:rsidRDefault="00543DEF" w:rsidP="00B972BB">
      <w:pPr>
        <w:pStyle w:val="SemEspaamen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307A89" w:rsidRPr="00B972BB">
        <w:rPr>
          <w:rFonts w:ascii="Times New Roman" w:hAnsi="Times New Roman"/>
          <w:b/>
        </w:rPr>
        <w:t>EXCELENTÍSSIMO PRESIDENTE DA CÂMARA MUNICIPAL DE CRUZMALTINA – ESTADO DO PARANÁ – RICARDO VIEIRA DA SILVA</w:t>
      </w:r>
    </w:p>
    <w:p w:rsidR="00307A89" w:rsidRDefault="00307A89" w:rsidP="00307A89">
      <w:pPr>
        <w:spacing w:line="360" w:lineRule="auto"/>
        <w:jc w:val="both"/>
        <w:rPr>
          <w:b/>
        </w:rPr>
      </w:pPr>
    </w:p>
    <w:p w:rsidR="00307A89" w:rsidRDefault="00307A89" w:rsidP="00B70C70">
      <w:pPr>
        <w:spacing w:line="360" w:lineRule="auto"/>
        <w:ind w:firstLine="1418"/>
        <w:jc w:val="both"/>
        <w:rPr>
          <w:b/>
        </w:rPr>
      </w:pPr>
      <w:r>
        <w:rPr>
          <w:b/>
        </w:rPr>
        <w:t>REQUERIMENTO VERBAL Nº: 0</w:t>
      </w:r>
      <w:r w:rsidR="00E01B90">
        <w:rPr>
          <w:b/>
        </w:rPr>
        <w:t>3</w:t>
      </w:r>
      <w:r>
        <w:rPr>
          <w:b/>
        </w:rPr>
        <w:t>/2024</w:t>
      </w:r>
    </w:p>
    <w:p w:rsidR="00E01B90" w:rsidRDefault="00307A89" w:rsidP="00307A89">
      <w:pPr>
        <w:spacing w:line="360" w:lineRule="auto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E01B90">
        <w:rPr>
          <w:b/>
          <w:bCs/>
        </w:rPr>
        <w:t>IVONE APARECIDA DE SOUZA NECA,</w:t>
      </w:r>
      <w:r>
        <w:t xml:space="preserve"> vereador</w:t>
      </w:r>
      <w:r w:rsidR="00E01B90">
        <w:t>a</w:t>
      </w:r>
      <w:r>
        <w:t xml:space="preserve"> do Município de Cruzmaltina, Estado do Paraná, legislatura 2021/2024, na forma do inciso XXIII do artigo 29 da Lei Orgânica Municipal, vem perante Vossa Excelência </w:t>
      </w:r>
      <w:r w:rsidR="00E01B90">
        <w:t>expõe e requerer o que segue.</w:t>
      </w:r>
    </w:p>
    <w:p w:rsidR="00E01B90" w:rsidRDefault="00E01B90" w:rsidP="00307A89">
      <w:pPr>
        <w:spacing w:line="360" w:lineRule="auto"/>
        <w:jc w:val="both"/>
      </w:pPr>
      <w:r>
        <w:tab/>
      </w:r>
      <w:r>
        <w:tab/>
      </w:r>
      <w:r w:rsidR="00EB73B1">
        <w:t xml:space="preserve">A </w:t>
      </w:r>
      <w:proofErr w:type="spellStart"/>
      <w:r w:rsidR="00EB73B1">
        <w:t>Sra</w:t>
      </w:r>
      <w:proofErr w:type="spellEnd"/>
      <w:r w:rsidR="00EB73B1">
        <w:t xml:space="preserve"> </w:t>
      </w:r>
      <w:r w:rsidR="00EB73B1" w:rsidRPr="00EB73B1">
        <w:rPr>
          <w:b/>
        </w:rPr>
        <w:t>DIVA ROSA MORADOR</w:t>
      </w:r>
      <w:r w:rsidR="00EB73B1">
        <w:t xml:space="preserve"> se encontra afastada do cargo de Secretária Municipal de Educação e o Sr. </w:t>
      </w:r>
      <w:r w:rsidR="00EB73B1" w:rsidRPr="00EB73B1">
        <w:rPr>
          <w:b/>
        </w:rPr>
        <w:t>DIONE BRUNO DE SOUZA</w:t>
      </w:r>
      <w:r w:rsidR="00EB73B1">
        <w:t xml:space="preserve"> foi nomeado</w:t>
      </w:r>
      <w:r w:rsidR="00230F21">
        <w:t xml:space="preserve"> para </w:t>
      </w:r>
      <w:r w:rsidR="00230F21" w:rsidRPr="00A40B23">
        <w:rPr>
          <w:b/>
        </w:rPr>
        <w:t xml:space="preserve">responder interinamente </w:t>
      </w:r>
      <w:r w:rsidR="00230F21">
        <w:t>pelas ações da</w:t>
      </w:r>
      <w:r w:rsidR="00A40B23">
        <w:t xml:space="preserve"> referida</w:t>
      </w:r>
      <w:r w:rsidR="00230F21">
        <w:t xml:space="preserve"> Secretária Municipal,</w:t>
      </w:r>
      <w:r w:rsidR="00EB73B1">
        <w:t xml:space="preserve"> conforme </w:t>
      </w:r>
      <w:r w:rsidR="00230F21">
        <w:t xml:space="preserve">se observa do </w:t>
      </w:r>
      <w:r w:rsidR="00A40B23">
        <w:t>D</w:t>
      </w:r>
      <w:r w:rsidR="00230F21">
        <w:t>ecreto 163/2024, datado de 16/10/2024.</w:t>
      </w:r>
    </w:p>
    <w:p w:rsidR="00E01B90" w:rsidRDefault="00C33690" w:rsidP="00307A89">
      <w:pPr>
        <w:spacing w:line="360" w:lineRule="auto"/>
        <w:jc w:val="both"/>
      </w:pPr>
      <w:r>
        <w:tab/>
      </w:r>
      <w:r>
        <w:tab/>
        <w:t>A nomeação do novo Secretário Municipal de Educação</w:t>
      </w:r>
      <w:r w:rsidR="00A40B23">
        <w:t>, ainda que interino,</w:t>
      </w:r>
      <w:r>
        <w:t xml:space="preserve"> causou surpresa e certa perplexidade a parte dos servidores da área de educação.  Assim</w:t>
      </w:r>
      <w:r w:rsidR="0069705D">
        <w:t xml:space="preserve">, </w:t>
      </w:r>
      <w:r>
        <w:t xml:space="preserve">solicito que seja oficiado ao Poder Executivo Municipal </w:t>
      </w:r>
      <w:r w:rsidR="00307A89">
        <w:t xml:space="preserve">para </w:t>
      </w:r>
      <w:r w:rsidR="00307A89" w:rsidRPr="00EC1F77">
        <w:t>que</w:t>
      </w:r>
      <w:r w:rsidR="00E01B90">
        <w:t>,</w:t>
      </w:r>
      <w:r w:rsidR="00307A89" w:rsidRPr="00EC1F77">
        <w:t xml:space="preserve"> no prazo </w:t>
      </w:r>
      <w:r w:rsidR="0069705D">
        <w:t xml:space="preserve">de 20 (vinte) dias, na forma do art.11, §1º, da Lei Federal nº 12.527/2011, </w:t>
      </w:r>
      <w:r>
        <w:t>apresente cópia de todos os documentos firmados pelo atual Secretário Municipal de Educação, a fim de que o Poder Legislativo Municipal acompanh</w:t>
      </w:r>
      <w:r w:rsidR="00A40B23">
        <w:t>e</w:t>
      </w:r>
      <w:r>
        <w:t xml:space="preserve"> os trabalhos no setor de educação. </w:t>
      </w:r>
    </w:p>
    <w:p w:rsidR="00307A89" w:rsidRDefault="00307A89" w:rsidP="00307A89">
      <w:pPr>
        <w:spacing w:line="360" w:lineRule="auto"/>
        <w:jc w:val="both"/>
      </w:pPr>
      <w:r>
        <w:tab/>
      </w:r>
      <w:r>
        <w:tab/>
        <w:t>Aproveitando a oportunidade reitero meus protestos da mais alta estima e consideração por esta Presidência.</w:t>
      </w:r>
    </w:p>
    <w:p w:rsidR="00307A89" w:rsidRDefault="00307A89" w:rsidP="00307A89">
      <w:pPr>
        <w:spacing w:line="360" w:lineRule="auto"/>
        <w:jc w:val="both"/>
      </w:pPr>
      <w:r>
        <w:tab/>
      </w:r>
      <w:r>
        <w:tab/>
        <w:t xml:space="preserve">Cruzmaltina, Estado do Paraná, aos </w:t>
      </w:r>
      <w:r w:rsidR="00C33690">
        <w:t xml:space="preserve">vinte dois </w:t>
      </w:r>
      <w:r>
        <w:t xml:space="preserve">dias de </w:t>
      </w:r>
      <w:r w:rsidR="00C33690">
        <w:t xml:space="preserve">novembro </w:t>
      </w:r>
      <w:r>
        <w:t>de dois mil e vinte e quatro.</w:t>
      </w:r>
    </w:p>
    <w:p w:rsidR="00E94E17" w:rsidRDefault="00E94E17" w:rsidP="00307A89">
      <w:pPr>
        <w:spacing w:line="360" w:lineRule="auto"/>
        <w:jc w:val="both"/>
      </w:pPr>
    </w:p>
    <w:p w:rsidR="00307A89" w:rsidRPr="00C33690" w:rsidRDefault="00C33690" w:rsidP="00C33690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C33690">
        <w:rPr>
          <w:rFonts w:ascii="Times New Roman" w:hAnsi="Times New Roman"/>
          <w:b/>
          <w:sz w:val="24"/>
          <w:szCs w:val="24"/>
        </w:rPr>
        <w:t>IVONE APARECIDA DE SOUZA NECA</w:t>
      </w:r>
    </w:p>
    <w:p w:rsidR="00C33690" w:rsidRPr="00C33690" w:rsidRDefault="00C33690" w:rsidP="00C33690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C3369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33690">
        <w:rPr>
          <w:rFonts w:ascii="Times New Roman" w:hAnsi="Times New Roman"/>
          <w:b/>
          <w:sz w:val="24"/>
          <w:szCs w:val="24"/>
        </w:rPr>
        <w:t>Vereadora</w:t>
      </w:r>
    </w:p>
    <w:p w:rsidR="00307A89" w:rsidRPr="007502D2" w:rsidRDefault="00307A89" w:rsidP="00307A89"/>
    <w:p w:rsidR="00BF76F0" w:rsidRDefault="00BF76F0"/>
    <w:sectPr w:rsidR="00BF76F0" w:rsidSect="00660351">
      <w:headerReference w:type="default" r:id="rId6"/>
      <w:footerReference w:type="default" r:id="rId7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0C01" w:rsidRDefault="00B972BB">
      <w:pPr>
        <w:spacing w:after="0" w:line="240" w:lineRule="auto"/>
      </w:pPr>
      <w:r>
        <w:separator/>
      </w:r>
    </w:p>
  </w:endnote>
  <w:endnote w:type="continuationSeparator" w:id="0">
    <w:p w:rsidR="00650C01" w:rsidRDefault="00B9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29E2" w:rsidRDefault="004B29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0C01" w:rsidRDefault="00B972BB">
      <w:pPr>
        <w:spacing w:after="0" w:line="240" w:lineRule="auto"/>
      </w:pPr>
      <w:r>
        <w:separator/>
      </w:r>
    </w:p>
  </w:footnote>
  <w:footnote w:type="continuationSeparator" w:id="0">
    <w:p w:rsidR="00650C01" w:rsidRDefault="00B9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29E2" w:rsidRPr="000662F0" w:rsidRDefault="00B942A1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3ABCE24E" wp14:editId="7B4295EF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447EFC97" wp14:editId="56AD15FB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29E2" w:rsidRPr="000662F0" w:rsidRDefault="00B942A1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:rsidR="004B29E2" w:rsidRPr="000662F0" w:rsidRDefault="00B942A1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:rsidR="004B29E2" w:rsidRPr="000662F0" w:rsidRDefault="00B942A1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:rsidR="004B29E2" w:rsidRPr="000662F0" w:rsidRDefault="00B942A1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:rsidR="004B29E2" w:rsidRPr="000662F0" w:rsidRDefault="00B942A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:rsidR="004B29E2" w:rsidRDefault="004B29E2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:rsidR="004B29E2" w:rsidRDefault="004B29E2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EFC97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Ws8wEAAEAEAAAOAAAAZHJzL2Uyb0RvYy54bWysU11v2yAUfZ/U/4B4b5yPJkqsONW0KnuZ&#10;tqpdfwDBYCMBFwGJnX+/C3Gdrn3qND/gC9xzLudw2d73RpOT8EGBrehsMqVEWA61sk1FX37vb9eU&#10;hMhszTRYUdGzCPR+d/Nl27lSzKEFXQtPkMSGsnMVbWN0ZVEE3grDwgScsLgpwRsWceqbovasQ3aj&#10;i/l0uio68LXzwEUIuPpw2aS7zC+l4PGXlEFEoiuKZ4t59Hk8pLHYbVnZeOZaxYdjsH84hWHKYtGR&#10;6oFFRo5efaAyinsIIOOEgylASsVF1oBqZtN3ap5b5kTWguYEN9oU/h8t/3l69ETVeHeUWGbwip7Q&#10;NGYbLcgi2dO5UGLWs3v0wyxgmLT20pv0RxWkz5aeR0tFHwnHxbvVerVZLCnhuLdZz1eLTSItrmjn&#10;Q/wuwJAUVNRj9ewkO/0I8ZL6mpKKBdCq3iut88Q3h2/akxPD693nb2D/K01b0mH15XyZmS0kPFKz&#10;0qgokiw8j7b4S2Iv8nIUz1qkNG2fhESXsspcmA+VL62EvY7N9dpQmQwBKVFipU9iB0hCi9zBn8SP&#10;oFwfbBzxRlnw2aA36lIY+0OPLqTwAPUZO4JZ3gKKi5QcnVdNi1czG9z7eowgVb6bK2IwD9s0uzk8&#10;qfQO3s5z1vXh7/4AAAD//wMAUEsDBBQABgAIAAAAIQDayl/O4AAAAAsBAAAPAAAAZHJzL2Rvd25y&#10;ZXYueG1sTI/BTsMwEETvSPyDtUjcWjtJndIQp0JIPQEHWiSu29hNImI7xE4b/p7lRI+reZp5W25n&#10;27OzGUPnnYJkKYAZV3vduUbBx2G3eAAWIjqNvXdGwY8JsK1ub0ostL+4d3Pex4ZRiQsFKmhjHArO&#10;Q90ai2HpB+MoO/nRYqRzbLge8ULltuepEDm32DlaaHEwz62pv/aTVYD5Sn+/nbLXw8uU46aZxU5+&#10;CqXu7+anR2DRzPEfhj99UoeKnI5+cjqwXkGayBWhChbJOgVGxEZmEtiR0GwtgVclv/6h+gUAAP//&#10;AwBQSwECLQAUAAYACAAAACEAtoM4kv4AAADhAQAAEwAAAAAAAAAAAAAAAAAAAAAAW0NvbnRlbnRf&#10;VHlwZXNdLnhtbFBLAQItABQABgAIAAAAIQA4/SH/1gAAAJQBAAALAAAAAAAAAAAAAAAAAC8BAABf&#10;cmVscy8ucmVsc1BLAQItABQABgAIAAAAIQB7gMWs8wEAAEAEAAAOAAAAAAAAAAAAAAAAAC4CAABk&#10;cnMvZTJvRG9jLnhtbFBLAQItABQABgAIAAAAIQDayl/O4AAAAAsBAAAPAAAAAAAAAAAAAAAAAE0E&#10;AABkcnMvZG93bnJldi54bWxQSwUGAAAAAAQABADzAAAAWgUAAAAA&#10;" o:allowincell="f" stroked="f">
              <v:textbox>
                <w:txbxContent>
                  <w:p w:rsidR="00EF1883" w:rsidRPr="000662F0" w:rsidRDefault="00B942A1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:rsidR="00EF1883" w:rsidRPr="000662F0" w:rsidRDefault="00B942A1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:rsidR="00EF1883" w:rsidRPr="000662F0" w:rsidRDefault="00B942A1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Av. Padre </w:t>
                    </w:r>
                    <w:proofErr w:type="spellStart"/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Gualter</w:t>
                    </w:r>
                    <w:proofErr w:type="spellEnd"/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:rsidR="00EF1883" w:rsidRPr="000662F0" w:rsidRDefault="00B942A1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 xml:space="preserve">CEP: </w:t>
                    </w: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86.855-000 – CRUZMALTINA – PARANÁ</w:t>
                    </w:r>
                  </w:p>
                  <w:p w:rsidR="00EF1883" w:rsidRPr="000662F0" w:rsidRDefault="00B942A1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:rsidR="00EF1883" w:rsidRDefault="00B942A1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:rsidR="00EF1883" w:rsidRDefault="00B942A1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89"/>
    <w:rsid w:val="00230F21"/>
    <w:rsid w:val="002B66A4"/>
    <w:rsid w:val="00307A89"/>
    <w:rsid w:val="0049507B"/>
    <w:rsid w:val="00543DEF"/>
    <w:rsid w:val="00650C01"/>
    <w:rsid w:val="00675476"/>
    <w:rsid w:val="0069705D"/>
    <w:rsid w:val="00A40B23"/>
    <w:rsid w:val="00B70C70"/>
    <w:rsid w:val="00B942A1"/>
    <w:rsid w:val="00B972BB"/>
    <w:rsid w:val="00BF76F0"/>
    <w:rsid w:val="00C33690"/>
    <w:rsid w:val="00E01B90"/>
    <w:rsid w:val="00E94E17"/>
    <w:rsid w:val="00E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A2EB"/>
  <w15:chartTrackingRefBased/>
  <w15:docId w15:val="{A014A061-3726-431B-8DED-6472EF93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8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7A8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7A8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qFormat/>
    <w:rsid w:val="00307A8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07A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07A8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07A89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07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A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2024-12-12T13:31:00Z</cp:lastPrinted>
  <dcterms:created xsi:type="dcterms:W3CDTF">2024-11-22T12:19:00Z</dcterms:created>
  <dcterms:modified xsi:type="dcterms:W3CDTF">2024-12-12T13:42:00Z</dcterms:modified>
</cp:coreProperties>
</file>