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CFFAA" w14:textId="77777777" w:rsidR="005E0CDE" w:rsidRDefault="005E0CDE" w:rsidP="005E0CDE">
      <w:pPr>
        <w:autoSpaceDE w:val="0"/>
        <w:autoSpaceDN w:val="0"/>
        <w:adjustRightInd w:val="0"/>
        <w:rPr>
          <w:b/>
          <w:bCs/>
        </w:rPr>
      </w:pPr>
    </w:p>
    <w:p w14:paraId="3599785A" w14:textId="77777777" w:rsidR="005E0CDE" w:rsidRDefault="005E0CDE">
      <w:pPr>
        <w:autoSpaceDE w:val="0"/>
        <w:autoSpaceDN w:val="0"/>
        <w:adjustRightInd w:val="0"/>
        <w:jc w:val="center"/>
        <w:rPr>
          <w:b/>
          <w:bCs/>
        </w:rPr>
      </w:pPr>
    </w:p>
    <w:p w14:paraId="1828B5C1" w14:textId="78A38E5D" w:rsidR="009F5B13" w:rsidRPr="00275058" w:rsidRDefault="00E57794">
      <w:pPr>
        <w:autoSpaceDE w:val="0"/>
        <w:autoSpaceDN w:val="0"/>
        <w:adjustRightInd w:val="0"/>
        <w:jc w:val="center"/>
        <w:rPr>
          <w:b/>
          <w:bCs/>
        </w:rPr>
      </w:pPr>
      <w:r w:rsidRPr="00275058">
        <w:rPr>
          <w:b/>
          <w:bCs/>
        </w:rPr>
        <w:t xml:space="preserve">PROJETO DE LEI </w:t>
      </w:r>
      <w:r w:rsidR="00275058" w:rsidRPr="00275058">
        <w:rPr>
          <w:b/>
          <w:bCs/>
        </w:rPr>
        <w:t xml:space="preserve">Nº. </w:t>
      </w:r>
      <w:r w:rsidRPr="00275058">
        <w:rPr>
          <w:b/>
          <w:bCs/>
        </w:rPr>
        <w:t>019/2022</w:t>
      </w:r>
    </w:p>
    <w:p w14:paraId="709AAB1E" w14:textId="77777777" w:rsidR="005E0CDE" w:rsidRPr="00275058" w:rsidRDefault="005E0CDE">
      <w:pPr>
        <w:autoSpaceDE w:val="0"/>
        <w:autoSpaceDN w:val="0"/>
        <w:adjustRightInd w:val="0"/>
        <w:jc w:val="both"/>
        <w:rPr>
          <w:b/>
          <w:bCs/>
        </w:rPr>
      </w:pPr>
    </w:p>
    <w:p w14:paraId="38DF7AF2" w14:textId="77777777" w:rsidR="005E0CDE" w:rsidRDefault="005E0CDE">
      <w:pPr>
        <w:pStyle w:val="Recuodecorpodetexto"/>
        <w:ind w:left="4536"/>
        <w:jc w:val="both"/>
        <w:rPr>
          <w:b/>
          <w:sz w:val="24"/>
          <w:szCs w:val="24"/>
          <w:u w:val="single"/>
        </w:rPr>
      </w:pPr>
    </w:p>
    <w:p w14:paraId="71426BFF" w14:textId="77777777" w:rsidR="005E0CDE" w:rsidRDefault="005E0CDE">
      <w:pPr>
        <w:pStyle w:val="Recuodecorpodetexto"/>
        <w:ind w:left="4536"/>
        <w:jc w:val="both"/>
        <w:rPr>
          <w:b/>
          <w:sz w:val="24"/>
          <w:szCs w:val="24"/>
          <w:u w:val="single"/>
        </w:rPr>
      </w:pPr>
    </w:p>
    <w:p w14:paraId="37A43054" w14:textId="707C7286" w:rsidR="009F5B13" w:rsidRPr="00275058" w:rsidRDefault="00E57794">
      <w:pPr>
        <w:pStyle w:val="Recuodecorpodetexto"/>
        <w:ind w:left="4536"/>
        <w:jc w:val="both"/>
        <w:rPr>
          <w:b/>
          <w:bCs/>
          <w:i/>
          <w:iCs/>
          <w:sz w:val="24"/>
          <w:szCs w:val="24"/>
        </w:rPr>
      </w:pPr>
      <w:r w:rsidRPr="00275058">
        <w:rPr>
          <w:b/>
          <w:sz w:val="24"/>
          <w:szCs w:val="24"/>
          <w:u w:val="single"/>
        </w:rPr>
        <w:t>SÚMULA</w:t>
      </w:r>
      <w:r w:rsidRPr="00275058">
        <w:rPr>
          <w:sz w:val="24"/>
          <w:szCs w:val="24"/>
        </w:rPr>
        <w:t xml:space="preserve">: </w:t>
      </w:r>
      <w:r w:rsidRPr="00275058">
        <w:rPr>
          <w:b/>
          <w:bCs/>
          <w:i/>
          <w:iCs/>
          <w:sz w:val="24"/>
          <w:szCs w:val="24"/>
        </w:rPr>
        <w:t>Autoriza o Executivo Municipal a efetuar a abertura de Crédito Adicional Especial no orçamento do Município de Cruzmaltina para o Exercício de 2022.</w:t>
      </w:r>
    </w:p>
    <w:p w14:paraId="30DEE6A6" w14:textId="77777777" w:rsidR="009F5B13" w:rsidRPr="00275058" w:rsidRDefault="009F5B13">
      <w:pPr>
        <w:pStyle w:val="Recuodecorpodetexto"/>
        <w:ind w:left="4536"/>
        <w:jc w:val="both"/>
        <w:rPr>
          <w:b/>
          <w:bCs/>
          <w:i/>
          <w:iCs/>
          <w:sz w:val="24"/>
          <w:szCs w:val="24"/>
        </w:rPr>
      </w:pPr>
    </w:p>
    <w:p w14:paraId="724349DD" w14:textId="77777777" w:rsidR="009F5B13" w:rsidRPr="00275058" w:rsidRDefault="00E57794">
      <w:pPr>
        <w:pStyle w:val="Recuodecorpodetexto"/>
        <w:ind w:left="0"/>
        <w:jc w:val="both"/>
        <w:rPr>
          <w:sz w:val="24"/>
          <w:szCs w:val="24"/>
        </w:rPr>
      </w:pPr>
      <w:r w:rsidRPr="00275058">
        <w:rPr>
          <w:b/>
          <w:sz w:val="24"/>
          <w:szCs w:val="24"/>
        </w:rPr>
        <w:t>O PREFEITO MUNICIPAL DE CRUZMALTINA</w:t>
      </w:r>
      <w:r w:rsidRPr="00275058">
        <w:rPr>
          <w:sz w:val="24"/>
          <w:szCs w:val="24"/>
        </w:rPr>
        <w:t xml:space="preserve">, Estado do Paraná, </w:t>
      </w:r>
      <w:r w:rsidRPr="00275058">
        <w:rPr>
          <w:b/>
          <w:sz w:val="24"/>
          <w:szCs w:val="24"/>
        </w:rPr>
        <w:t>SR. NATAL CASAVECHIA</w:t>
      </w:r>
      <w:r w:rsidRPr="00275058">
        <w:rPr>
          <w:sz w:val="24"/>
          <w:szCs w:val="24"/>
        </w:rPr>
        <w:t xml:space="preserve">, no uso das atribuições legais conferidas por </w:t>
      </w:r>
      <w:r w:rsidRPr="00275058">
        <w:rPr>
          <w:i/>
          <w:iCs/>
          <w:sz w:val="24"/>
          <w:szCs w:val="24"/>
        </w:rPr>
        <w:t xml:space="preserve">Lei, </w:t>
      </w:r>
      <w:r w:rsidRPr="00275058">
        <w:rPr>
          <w:sz w:val="24"/>
          <w:szCs w:val="24"/>
        </w:rPr>
        <w:t>faz saber que:</w:t>
      </w:r>
    </w:p>
    <w:p w14:paraId="1A75A224" w14:textId="77777777" w:rsidR="009F5B13" w:rsidRPr="00275058" w:rsidRDefault="009F5B13">
      <w:pPr>
        <w:jc w:val="both"/>
      </w:pPr>
    </w:p>
    <w:p w14:paraId="2DDA067C" w14:textId="77777777" w:rsidR="009F5B13" w:rsidRPr="00275058" w:rsidRDefault="00E57794">
      <w:pPr>
        <w:jc w:val="both"/>
      </w:pPr>
      <w:r w:rsidRPr="00275058">
        <w:rPr>
          <w:b/>
        </w:rPr>
        <w:t>O POVO DO MUNICÍPIO DE CRUZMALTINA</w:t>
      </w:r>
      <w:r w:rsidRPr="00275058">
        <w:t xml:space="preserve">, por seus representantes na </w:t>
      </w:r>
      <w:r w:rsidRPr="00275058">
        <w:rPr>
          <w:b/>
        </w:rPr>
        <w:t>CÂMARA MUNICIPAL</w:t>
      </w:r>
      <w:r w:rsidRPr="00275058">
        <w:t xml:space="preserve">, aprovou e o Prefeito Municipal </w:t>
      </w:r>
      <w:r w:rsidRPr="00275058">
        <w:rPr>
          <w:b/>
          <w:bCs/>
          <w:i/>
          <w:iCs/>
        </w:rPr>
        <w:t xml:space="preserve">sanciona </w:t>
      </w:r>
      <w:r w:rsidRPr="00275058">
        <w:t>a seguinte:</w:t>
      </w:r>
    </w:p>
    <w:p w14:paraId="2037A0DC" w14:textId="77777777" w:rsidR="009F5B13" w:rsidRPr="00275058" w:rsidRDefault="009F5B13">
      <w:pPr>
        <w:jc w:val="right"/>
      </w:pPr>
    </w:p>
    <w:p w14:paraId="1122DB49" w14:textId="77777777" w:rsidR="009F5B13" w:rsidRPr="00275058" w:rsidRDefault="00E57794">
      <w:pPr>
        <w:jc w:val="center"/>
        <w:rPr>
          <w:b/>
          <w:u w:val="single"/>
        </w:rPr>
      </w:pPr>
      <w:proofErr w:type="gramStart"/>
      <w:r w:rsidRPr="00275058">
        <w:rPr>
          <w:b/>
          <w:u w:val="single"/>
        </w:rPr>
        <w:t>L  E</w:t>
      </w:r>
      <w:proofErr w:type="gramEnd"/>
      <w:r w:rsidRPr="00275058">
        <w:rPr>
          <w:b/>
          <w:u w:val="single"/>
        </w:rPr>
        <w:t xml:space="preserve">  I </w:t>
      </w:r>
    </w:p>
    <w:p w14:paraId="01433E50" w14:textId="77777777" w:rsidR="009F5B13" w:rsidRPr="00275058" w:rsidRDefault="009F5B13">
      <w:pPr>
        <w:jc w:val="both"/>
      </w:pPr>
    </w:p>
    <w:p w14:paraId="0BBA3EC9" w14:textId="77777777" w:rsidR="009F5B13" w:rsidRPr="00275058" w:rsidRDefault="00E57794">
      <w:pPr>
        <w:pStyle w:val="Corpodetexto"/>
        <w:rPr>
          <w:sz w:val="24"/>
          <w:szCs w:val="24"/>
        </w:rPr>
      </w:pPr>
      <w:r w:rsidRPr="00275058">
        <w:rPr>
          <w:b/>
          <w:bCs/>
          <w:sz w:val="24"/>
          <w:szCs w:val="24"/>
        </w:rPr>
        <w:t>Art.1º-</w:t>
      </w:r>
      <w:r w:rsidRPr="00275058">
        <w:rPr>
          <w:sz w:val="24"/>
          <w:szCs w:val="24"/>
        </w:rPr>
        <w:t>Fica o Executivo a abrir no orçamento-programa do Município de Cruzmaltina para o exercício de 2022, um Crédito Adicional Especial no Valor de R$ 256.000,00 (duzentos e cinquenta e seis mil reais) mediante as seguintes providências:</w:t>
      </w:r>
    </w:p>
    <w:p w14:paraId="03074F96" w14:textId="77777777" w:rsidR="009F5B13" w:rsidRPr="00275058" w:rsidRDefault="009F5B13">
      <w:pPr>
        <w:pStyle w:val="Corpodetexto"/>
        <w:ind w:left="1080" w:hanging="1080"/>
        <w:rPr>
          <w:sz w:val="24"/>
          <w:szCs w:val="24"/>
        </w:rPr>
      </w:pPr>
    </w:p>
    <w:p w14:paraId="4A84CCB3" w14:textId="77777777" w:rsidR="009F5B13" w:rsidRPr="00275058" w:rsidRDefault="00E57794">
      <w:pPr>
        <w:pStyle w:val="Corpodetexto"/>
        <w:ind w:left="1080" w:hanging="1080"/>
        <w:rPr>
          <w:sz w:val="24"/>
          <w:szCs w:val="24"/>
        </w:rPr>
      </w:pPr>
      <w:r w:rsidRPr="00275058">
        <w:rPr>
          <w:b/>
          <w:sz w:val="24"/>
          <w:szCs w:val="24"/>
        </w:rPr>
        <w:t>I – Inclusão das seguintes dotações orçamentárias</w:t>
      </w:r>
      <w:r w:rsidRPr="00275058">
        <w:rPr>
          <w:sz w:val="24"/>
          <w:szCs w:val="24"/>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5389"/>
        <w:gridCol w:w="1579"/>
      </w:tblGrid>
      <w:tr w:rsidR="009F5B13" w:rsidRPr="00275058" w14:paraId="4EADF757" w14:textId="77777777">
        <w:tc>
          <w:tcPr>
            <w:tcW w:w="2104" w:type="dxa"/>
            <w:tcBorders>
              <w:top w:val="single" w:sz="4" w:space="0" w:color="auto"/>
              <w:left w:val="single" w:sz="4" w:space="0" w:color="auto"/>
              <w:bottom w:val="single" w:sz="4" w:space="0" w:color="auto"/>
              <w:right w:val="single" w:sz="4" w:space="0" w:color="auto"/>
            </w:tcBorders>
          </w:tcPr>
          <w:p w14:paraId="63ADCEC0" w14:textId="77777777" w:rsidR="009F5B13" w:rsidRPr="00275058" w:rsidRDefault="00E57794">
            <w:pPr>
              <w:jc w:val="center"/>
              <w:rPr>
                <w:b/>
                <w:sz w:val="20"/>
                <w:szCs w:val="20"/>
              </w:rPr>
            </w:pPr>
            <w:r w:rsidRPr="00275058">
              <w:rPr>
                <w:b/>
                <w:sz w:val="20"/>
                <w:szCs w:val="20"/>
              </w:rPr>
              <w:t>CÓDIGO</w:t>
            </w:r>
          </w:p>
        </w:tc>
        <w:tc>
          <w:tcPr>
            <w:tcW w:w="5389" w:type="dxa"/>
            <w:tcBorders>
              <w:top w:val="single" w:sz="4" w:space="0" w:color="auto"/>
              <w:left w:val="single" w:sz="4" w:space="0" w:color="auto"/>
              <w:bottom w:val="single" w:sz="4" w:space="0" w:color="auto"/>
              <w:right w:val="single" w:sz="4" w:space="0" w:color="auto"/>
            </w:tcBorders>
          </w:tcPr>
          <w:p w14:paraId="1DE17B23" w14:textId="77777777" w:rsidR="009F5B13" w:rsidRPr="00275058" w:rsidRDefault="00E57794">
            <w:pPr>
              <w:jc w:val="center"/>
              <w:rPr>
                <w:b/>
                <w:sz w:val="20"/>
                <w:szCs w:val="20"/>
              </w:rPr>
            </w:pPr>
            <w:r w:rsidRPr="00275058">
              <w:rPr>
                <w:b/>
                <w:sz w:val="20"/>
                <w:szCs w:val="20"/>
              </w:rPr>
              <w:t>ESPECIFICAÇÃO</w:t>
            </w:r>
          </w:p>
        </w:tc>
        <w:tc>
          <w:tcPr>
            <w:tcW w:w="1579" w:type="dxa"/>
            <w:tcBorders>
              <w:top w:val="single" w:sz="4" w:space="0" w:color="auto"/>
              <w:left w:val="single" w:sz="4" w:space="0" w:color="auto"/>
              <w:bottom w:val="single" w:sz="4" w:space="0" w:color="auto"/>
              <w:right w:val="single" w:sz="4" w:space="0" w:color="auto"/>
            </w:tcBorders>
          </w:tcPr>
          <w:p w14:paraId="6E3DA9F4" w14:textId="77777777" w:rsidR="009F5B13" w:rsidRPr="00275058" w:rsidRDefault="00E57794">
            <w:pPr>
              <w:jc w:val="center"/>
              <w:rPr>
                <w:b/>
                <w:sz w:val="20"/>
                <w:szCs w:val="20"/>
              </w:rPr>
            </w:pPr>
            <w:r w:rsidRPr="00275058">
              <w:rPr>
                <w:b/>
                <w:sz w:val="20"/>
                <w:szCs w:val="20"/>
              </w:rPr>
              <w:t>VALOR</w:t>
            </w:r>
          </w:p>
        </w:tc>
      </w:tr>
      <w:tr w:rsidR="009F5B13" w:rsidRPr="00275058" w14:paraId="492126A1" w14:textId="77777777">
        <w:trPr>
          <w:trHeight w:val="206"/>
        </w:trPr>
        <w:tc>
          <w:tcPr>
            <w:tcW w:w="2104" w:type="dxa"/>
            <w:tcBorders>
              <w:top w:val="single" w:sz="4" w:space="0" w:color="auto"/>
              <w:left w:val="single" w:sz="4" w:space="0" w:color="auto"/>
              <w:bottom w:val="single" w:sz="4" w:space="0" w:color="auto"/>
              <w:right w:val="single" w:sz="4" w:space="0" w:color="auto"/>
            </w:tcBorders>
          </w:tcPr>
          <w:p w14:paraId="02F6AEA2" w14:textId="77777777" w:rsidR="009F5B13" w:rsidRPr="00275058" w:rsidRDefault="00E57794">
            <w:pPr>
              <w:jc w:val="both"/>
              <w:rPr>
                <w:b/>
                <w:sz w:val="20"/>
                <w:szCs w:val="20"/>
              </w:rPr>
            </w:pPr>
            <w:r w:rsidRPr="00275058">
              <w:rPr>
                <w:b/>
                <w:sz w:val="20"/>
                <w:szCs w:val="20"/>
              </w:rPr>
              <w:t>11.</w:t>
            </w:r>
          </w:p>
        </w:tc>
        <w:tc>
          <w:tcPr>
            <w:tcW w:w="5389" w:type="dxa"/>
            <w:tcBorders>
              <w:top w:val="single" w:sz="4" w:space="0" w:color="auto"/>
              <w:left w:val="single" w:sz="4" w:space="0" w:color="auto"/>
              <w:bottom w:val="single" w:sz="4" w:space="0" w:color="auto"/>
              <w:right w:val="single" w:sz="4" w:space="0" w:color="auto"/>
            </w:tcBorders>
          </w:tcPr>
          <w:p w14:paraId="4C963127" w14:textId="77777777" w:rsidR="009F5B13" w:rsidRPr="00275058" w:rsidRDefault="00E57794">
            <w:pPr>
              <w:jc w:val="both"/>
              <w:rPr>
                <w:b/>
                <w:sz w:val="20"/>
                <w:szCs w:val="20"/>
              </w:rPr>
            </w:pPr>
            <w:r w:rsidRPr="00275058">
              <w:rPr>
                <w:b/>
                <w:sz w:val="20"/>
                <w:szCs w:val="20"/>
              </w:rPr>
              <w:t>SECRETARIA MUNICIPAL DE EDUCAÇÃO</w:t>
            </w:r>
          </w:p>
        </w:tc>
        <w:tc>
          <w:tcPr>
            <w:tcW w:w="1579" w:type="dxa"/>
            <w:tcBorders>
              <w:top w:val="single" w:sz="4" w:space="0" w:color="auto"/>
              <w:left w:val="single" w:sz="4" w:space="0" w:color="auto"/>
              <w:bottom w:val="single" w:sz="4" w:space="0" w:color="auto"/>
              <w:right w:val="single" w:sz="4" w:space="0" w:color="auto"/>
            </w:tcBorders>
          </w:tcPr>
          <w:p w14:paraId="38E876C5" w14:textId="77777777" w:rsidR="009F5B13" w:rsidRPr="00275058" w:rsidRDefault="009F5B13">
            <w:pPr>
              <w:jc w:val="right"/>
              <w:rPr>
                <w:sz w:val="20"/>
                <w:szCs w:val="20"/>
              </w:rPr>
            </w:pPr>
          </w:p>
        </w:tc>
      </w:tr>
      <w:tr w:rsidR="009F5B13" w:rsidRPr="00275058" w14:paraId="762C886D" w14:textId="77777777">
        <w:trPr>
          <w:trHeight w:val="157"/>
        </w:trPr>
        <w:tc>
          <w:tcPr>
            <w:tcW w:w="2104" w:type="dxa"/>
            <w:tcBorders>
              <w:top w:val="single" w:sz="4" w:space="0" w:color="auto"/>
              <w:left w:val="single" w:sz="4" w:space="0" w:color="auto"/>
              <w:bottom w:val="single" w:sz="4" w:space="0" w:color="auto"/>
              <w:right w:val="single" w:sz="4" w:space="0" w:color="auto"/>
            </w:tcBorders>
          </w:tcPr>
          <w:p w14:paraId="17D3B7C5" w14:textId="77777777" w:rsidR="009F5B13" w:rsidRPr="00275058" w:rsidRDefault="00E57794">
            <w:pPr>
              <w:jc w:val="both"/>
              <w:rPr>
                <w:b/>
                <w:sz w:val="20"/>
                <w:szCs w:val="20"/>
              </w:rPr>
            </w:pPr>
            <w:r w:rsidRPr="00275058">
              <w:rPr>
                <w:b/>
                <w:sz w:val="20"/>
                <w:szCs w:val="20"/>
              </w:rPr>
              <w:t>11.002</w:t>
            </w:r>
          </w:p>
        </w:tc>
        <w:tc>
          <w:tcPr>
            <w:tcW w:w="5389" w:type="dxa"/>
            <w:tcBorders>
              <w:top w:val="single" w:sz="4" w:space="0" w:color="auto"/>
              <w:left w:val="single" w:sz="4" w:space="0" w:color="auto"/>
              <w:bottom w:val="single" w:sz="4" w:space="0" w:color="auto"/>
              <w:right w:val="single" w:sz="4" w:space="0" w:color="auto"/>
            </w:tcBorders>
          </w:tcPr>
          <w:p w14:paraId="303DCCC5" w14:textId="77777777" w:rsidR="009F5B13" w:rsidRPr="00275058" w:rsidRDefault="00E57794">
            <w:pPr>
              <w:jc w:val="both"/>
              <w:rPr>
                <w:b/>
                <w:sz w:val="20"/>
                <w:szCs w:val="20"/>
              </w:rPr>
            </w:pPr>
            <w:r w:rsidRPr="00275058">
              <w:rPr>
                <w:b/>
                <w:sz w:val="20"/>
                <w:szCs w:val="20"/>
              </w:rPr>
              <w:t>Divisão de Ensino Fundamental</w:t>
            </w:r>
          </w:p>
        </w:tc>
        <w:tc>
          <w:tcPr>
            <w:tcW w:w="1579" w:type="dxa"/>
            <w:tcBorders>
              <w:top w:val="single" w:sz="4" w:space="0" w:color="auto"/>
              <w:left w:val="single" w:sz="4" w:space="0" w:color="auto"/>
              <w:bottom w:val="single" w:sz="4" w:space="0" w:color="auto"/>
              <w:right w:val="single" w:sz="4" w:space="0" w:color="auto"/>
            </w:tcBorders>
          </w:tcPr>
          <w:p w14:paraId="4DE570FD" w14:textId="77777777" w:rsidR="009F5B13" w:rsidRPr="00275058" w:rsidRDefault="009F5B13">
            <w:pPr>
              <w:jc w:val="right"/>
              <w:rPr>
                <w:sz w:val="20"/>
                <w:szCs w:val="20"/>
              </w:rPr>
            </w:pPr>
          </w:p>
        </w:tc>
      </w:tr>
      <w:tr w:rsidR="009F5B13" w:rsidRPr="00275058" w14:paraId="57261439" w14:textId="77777777">
        <w:trPr>
          <w:trHeight w:val="157"/>
        </w:trPr>
        <w:tc>
          <w:tcPr>
            <w:tcW w:w="2104" w:type="dxa"/>
            <w:tcBorders>
              <w:top w:val="single" w:sz="4" w:space="0" w:color="auto"/>
              <w:left w:val="single" w:sz="4" w:space="0" w:color="auto"/>
              <w:bottom w:val="single" w:sz="4" w:space="0" w:color="auto"/>
              <w:right w:val="single" w:sz="4" w:space="0" w:color="auto"/>
            </w:tcBorders>
          </w:tcPr>
          <w:p w14:paraId="257ABABB" w14:textId="77777777" w:rsidR="009F5B13" w:rsidRPr="00275058" w:rsidRDefault="00E57794">
            <w:pPr>
              <w:jc w:val="both"/>
              <w:rPr>
                <w:b/>
                <w:sz w:val="20"/>
                <w:szCs w:val="20"/>
              </w:rPr>
            </w:pPr>
            <w:r w:rsidRPr="00275058">
              <w:rPr>
                <w:b/>
                <w:sz w:val="20"/>
                <w:szCs w:val="20"/>
              </w:rPr>
              <w:t>11.002.12.361.0010.2030</w:t>
            </w:r>
          </w:p>
        </w:tc>
        <w:tc>
          <w:tcPr>
            <w:tcW w:w="5389" w:type="dxa"/>
            <w:tcBorders>
              <w:top w:val="single" w:sz="4" w:space="0" w:color="auto"/>
              <w:left w:val="single" w:sz="4" w:space="0" w:color="auto"/>
              <w:bottom w:val="single" w:sz="4" w:space="0" w:color="auto"/>
              <w:right w:val="single" w:sz="4" w:space="0" w:color="auto"/>
            </w:tcBorders>
          </w:tcPr>
          <w:p w14:paraId="705A5898" w14:textId="77777777" w:rsidR="009F5B13" w:rsidRPr="00275058" w:rsidRDefault="00E57794">
            <w:pPr>
              <w:jc w:val="both"/>
              <w:rPr>
                <w:b/>
                <w:sz w:val="20"/>
                <w:szCs w:val="20"/>
              </w:rPr>
            </w:pPr>
            <w:r w:rsidRPr="00275058">
              <w:rPr>
                <w:b/>
                <w:sz w:val="20"/>
                <w:szCs w:val="20"/>
              </w:rPr>
              <w:t>Manutenção do Ensino Fundamental</w:t>
            </w:r>
          </w:p>
        </w:tc>
        <w:tc>
          <w:tcPr>
            <w:tcW w:w="1579" w:type="dxa"/>
            <w:tcBorders>
              <w:top w:val="single" w:sz="4" w:space="0" w:color="auto"/>
              <w:left w:val="single" w:sz="4" w:space="0" w:color="auto"/>
              <w:bottom w:val="single" w:sz="4" w:space="0" w:color="auto"/>
              <w:right w:val="single" w:sz="4" w:space="0" w:color="auto"/>
            </w:tcBorders>
          </w:tcPr>
          <w:p w14:paraId="5505B60E" w14:textId="77777777" w:rsidR="009F5B13" w:rsidRPr="00275058" w:rsidRDefault="009F5B13">
            <w:pPr>
              <w:jc w:val="right"/>
              <w:rPr>
                <w:sz w:val="20"/>
                <w:szCs w:val="20"/>
              </w:rPr>
            </w:pPr>
          </w:p>
        </w:tc>
      </w:tr>
      <w:tr w:rsidR="009F5B13" w:rsidRPr="00275058" w14:paraId="06FF5F4C" w14:textId="77777777">
        <w:tc>
          <w:tcPr>
            <w:tcW w:w="2104" w:type="dxa"/>
            <w:tcBorders>
              <w:top w:val="single" w:sz="4" w:space="0" w:color="auto"/>
              <w:left w:val="single" w:sz="4" w:space="0" w:color="auto"/>
              <w:bottom w:val="single" w:sz="4" w:space="0" w:color="auto"/>
              <w:right w:val="single" w:sz="4" w:space="0" w:color="auto"/>
            </w:tcBorders>
          </w:tcPr>
          <w:p w14:paraId="6AE2A014" w14:textId="77777777" w:rsidR="009F5B13" w:rsidRPr="00275058" w:rsidRDefault="00E57794">
            <w:pPr>
              <w:jc w:val="both"/>
              <w:rPr>
                <w:sz w:val="20"/>
                <w:szCs w:val="20"/>
              </w:rPr>
            </w:pPr>
            <w:r w:rsidRPr="00275058">
              <w:rPr>
                <w:sz w:val="20"/>
                <w:szCs w:val="20"/>
              </w:rPr>
              <w:t>3.3.90.34.00.00 - 103</w:t>
            </w:r>
          </w:p>
        </w:tc>
        <w:tc>
          <w:tcPr>
            <w:tcW w:w="5389" w:type="dxa"/>
            <w:tcBorders>
              <w:top w:val="single" w:sz="4" w:space="0" w:color="auto"/>
              <w:left w:val="single" w:sz="4" w:space="0" w:color="auto"/>
              <w:bottom w:val="single" w:sz="4" w:space="0" w:color="auto"/>
              <w:right w:val="single" w:sz="4" w:space="0" w:color="auto"/>
            </w:tcBorders>
          </w:tcPr>
          <w:p w14:paraId="13240326" w14:textId="77777777" w:rsidR="009F5B13" w:rsidRPr="00275058" w:rsidRDefault="00E57794">
            <w:pPr>
              <w:jc w:val="both"/>
              <w:rPr>
                <w:sz w:val="20"/>
                <w:szCs w:val="20"/>
              </w:rPr>
            </w:pPr>
            <w:r w:rsidRPr="00275058">
              <w:rPr>
                <w:sz w:val="20"/>
                <w:szCs w:val="20"/>
              </w:rPr>
              <w:t>OUTRAS DESPESAS DE PESSOAL DECORRENTES DE CONTRATOS DE TERCEIRIZAÇÃO</w:t>
            </w:r>
          </w:p>
        </w:tc>
        <w:tc>
          <w:tcPr>
            <w:tcW w:w="1579" w:type="dxa"/>
            <w:tcBorders>
              <w:top w:val="single" w:sz="4" w:space="0" w:color="auto"/>
              <w:left w:val="single" w:sz="4" w:space="0" w:color="auto"/>
              <w:bottom w:val="single" w:sz="4" w:space="0" w:color="auto"/>
              <w:right w:val="single" w:sz="4" w:space="0" w:color="auto"/>
            </w:tcBorders>
          </w:tcPr>
          <w:p w14:paraId="67998139" w14:textId="77777777" w:rsidR="009F5B13" w:rsidRPr="00275058" w:rsidRDefault="00E57794">
            <w:pPr>
              <w:wordWrap w:val="0"/>
              <w:jc w:val="right"/>
              <w:rPr>
                <w:sz w:val="20"/>
                <w:szCs w:val="20"/>
              </w:rPr>
            </w:pPr>
            <w:r w:rsidRPr="00275058">
              <w:rPr>
                <w:sz w:val="20"/>
                <w:szCs w:val="20"/>
              </w:rPr>
              <w:t>R$ 94.000,00</w:t>
            </w:r>
          </w:p>
        </w:tc>
      </w:tr>
      <w:tr w:rsidR="009F5B13" w:rsidRPr="00275058" w14:paraId="6906238F" w14:textId="77777777">
        <w:trPr>
          <w:trHeight w:val="157"/>
        </w:trPr>
        <w:tc>
          <w:tcPr>
            <w:tcW w:w="2104" w:type="dxa"/>
            <w:tcBorders>
              <w:top w:val="single" w:sz="4" w:space="0" w:color="auto"/>
              <w:left w:val="single" w:sz="4" w:space="0" w:color="auto"/>
              <w:bottom w:val="single" w:sz="4" w:space="0" w:color="auto"/>
              <w:right w:val="single" w:sz="4" w:space="0" w:color="auto"/>
            </w:tcBorders>
          </w:tcPr>
          <w:p w14:paraId="0DF79631" w14:textId="77777777" w:rsidR="009F5B13" w:rsidRPr="00275058" w:rsidRDefault="00E57794">
            <w:pPr>
              <w:jc w:val="both"/>
              <w:rPr>
                <w:b/>
                <w:sz w:val="20"/>
                <w:szCs w:val="20"/>
              </w:rPr>
            </w:pPr>
            <w:r w:rsidRPr="00275058">
              <w:rPr>
                <w:b/>
                <w:sz w:val="20"/>
                <w:szCs w:val="20"/>
              </w:rPr>
              <w:t>11.003</w:t>
            </w:r>
          </w:p>
        </w:tc>
        <w:tc>
          <w:tcPr>
            <w:tcW w:w="5389" w:type="dxa"/>
            <w:tcBorders>
              <w:top w:val="single" w:sz="4" w:space="0" w:color="auto"/>
              <w:left w:val="single" w:sz="4" w:space="0" w:color="auto"/>
              <w:bottom w:val="single" w:sz="4" w:space="0" w:color="auto"/>
              <w:right w:val="single" w:sz="4" w:space="0" w:color="auto"/>
            </w:tcBorders>
          </w:tcPr>
          <w:p w14:paraId="6E499663" w14:textId="77777777" w:rsidR="009F5B13" w:rsidRPr="00275058" w:rsidRDefault="00E57794">
            <w:pPr>
              <w:jc w:val="both"/>
              <w:rPr>
                <w:b/>
                <w:sz w:val="20"/>
                <w:szCs w:val="20"/>
              </w:rPr>
            </w:pPr>
            <w:r w:rsidRPr="00275058">
              <w:rPr>
                <w:b/>
                <w:sz w:val="20"/>
                <w:szCs w:val="20"/>
              </w:rPr>
              <w:t>Divisão de Educação Infantil</w:t>
            </w:r>
          </w:p>
        </w:tc>
        <w:tc>
          <w:tcPr>
            <w:tcW w:w="1579" w:type="dxa"/>
            <w:tcBorders>
              <w:top w:val="single" w:sz="4" w:space="0" w:color="auto"/>
              <w:left w:val="single" w:sz="4" w:space="0" w:color="auto"/>
              <w:bottom w:val="single" w:sz="4" w:space="0" w:color="auto"/>
              <w:right w:val="single" w:sz="4" w:space="0" w:color="auto"/>
            </w:tcBorders>
          </w:tcPr>
          <w:p w14:paraId="181B43D6" w14:textId="77777777" w:rsidR="009F5B13" w:rsidRPr="00275058" w:rsidRDefault="009F5B13">
            <w:pPr>
              <w:jc w:val="right"/>
              <w:rPr>
                <w:sz w:val="20"/>
                <w:szCs w:val="20"/>
              </w:rPr>
            </w:pPr>
          </w:p>
        </w:tc>
      </w:tr>
      <w:tr w:rsidR="009F5B13" w:rsidRPr="00275058" w14:paraId="403E5294" w14:textId="77777777">
        <w:trPr>
          <w:trHeight w:val="157"/>
        </w:trPr>
        <w:tc>
          <w:tcPr>
            <w:tcW w:w="2104" w:type="dxa"/>
            <w:tcBorders>
              <w:top w:val="single" w:sz="4" w:space="0" w:color="auto"/>
              <w:left w:val="single" w:sz="4" w:space="0" w:color="auto"/>
              <w:bottom w:val="single" w:sz="4" w:space="0" w:color="auto"/>
              <w:right w:val="single" w:sz="4" w:space="0" w:color="auto"/>
            </w:tcBorders>
          </w:tcPr>
          <w:p w14:paraId="2B8F1558" w14:textId="77777777" w:rsidR="009F5B13" w:rsidRPr="00275058" w:rsidRDefault="00E57794">
            <w:pPr>
              <w:jc w:val="both"/>
              <w:rPr>
                <w:b/>
                <w:sz w:val="20"/>
                <w:szCs w:val="20"/>
              </w:rPr>
            </w:pPr>
            <w:r w:rsidRPr="00275058">
              <w:rPr>
                <w:b/>
                <w:sz w:val="20"/>
                <w:szCs w:val="20"/>
              </w:rPr>
              <w:t>11.003.12.365.0010.2045</w:t>
            </w:r>
          </w:p>
        </w:tc>
        <w:tc>
          <w:tcPr>
            <w:tcW w:w="5389" w:type="dxa"/>
            <w:tcBorders>
              <w:top w:val="single" w:sz="4" w:space="0" w:color="auto"/>
              <w:left w:val="single" w:sz="4" w:space="0" w:color="auto"/>
              <w:bottom w:val="single" w:sz="4" w:space="0" w:color="auto"/>
              <w:right w:val="single" w:sz="4" w:space="0" w:color="auto"/>
            </w:tcBorders>
          </w:tcPr>
          <w:p w14:paraId="2B329621" w14:textId="77777777" w:rsidR="009F5B13" w:rsidRPr="00275058" w:rsidRDefault="00E57794">
            <w:pPr>
              <w:jc w:val="both"/>
              <w:rPr>
                <w:b/>
                <w:sz w:val="20"/>
                <w:szCs w:val="20"/>
              </w:rPr>
            </w:pPr>
            <w:r w:rsidRPr="00275058">
              <w:rPr>
                <w:b/>
                <w:sz w:val="20"/>
                <w:szCs w:val="20"/>
              </w:rPr>
              <w:t>Manutenção da Educação Infantil - Creche</w:t>
            </w:r>
          </w:p>
        </w:tc>
        <w:tc>
          <w:tcPr>
            <w:tcW w:w="1579" w:type="dxa"/>
            <w:tcBorders>
              <w:top w:val="single" w:sz="4" w:space="0" w:color="auto"/>
              <w:left w:val="single" w:sz="4" w:space="0" w:color="auto"/>
              <w:bottom w:val="single" w:sz="4" w:space="0" w:color="auto"/>
              <w:right w:val="single" w:sz="4" w:space="0" w:color="auto"/>
            </w:tcBorders>
          </w:tcPr>
          <w:p w14:paraId="4EB63C90" w14:textId="77777777" w:rsidR="009F5B13" w:rsidRPr="00275058" w:rsidRDefault="009F5B13">
            <w:pPr>
              <w:jc w:val="right"/>
              <w:rPr>
                <w:sz w:val="20"/>
                <w:szCs w:val="20"/>
              </w:rPr>
            </w:pPr>
          </w:p>
        </w:tc>
      </w:tr>
      <w:tr w:rsidR="009F5B13" w:rsidRPr="00275058" w14:paraId="0DB9BBD5" w14:textId="77777777">
        <w:tc>
          <w:tcPr>
            <w:tcW w:w="2104" w:type="dxa"/>
            <w:tcBorders>
              <w:top w:val="single" w:sz="4" w:space="0" w:color="auto"/>
              <w:left w:val="single" w:sz="4" w:space="0" w:color="auto"/>
              <w:bottom w:val="single" w:sz="4" w:space="0" w:color="auto"/>
              <w:right w:val="single" w:sz="4" w:space="0" w:color="auto"/>
            </w:tcBorders>
          </w:tcPr>
          <w:p w14:paraId="31F2D1AE" w14:textId="77777777" w:rsidR="009F5B13" w:rsidRPr="00275058" w:rsidRDefault="00E57794">
            <w:pPr>
              <w:jc w:val="both"/>
              <w:rPr>
                <w:sz w:val="20"/>
                <w:szCs w:val="20"/>
              </w:rPr>
            </w:pPr>
            <w:r w:rsidRPr="00275058">
              <w:rPr>
                <w:sz w:val="20"/>
                <w:szCs w:val="20"/>
              </w:rPr>
              <w:t>3.3.90.34.00.00 - 103</w:t>
            </w:r>
          </w:p>
        </w:tc>
        <w:tc>
          <w:tcPr>
            <w:tcW w:w="5389" w:type="dxa"/>
            <w:tcBorders>
              <w:top w:val="single" w:sz="4" w:space="0" w:color="auto"/>
              <w:left w:val="single" w:sz="4" w:space="0" w:color="auto"/>
              <w:bottom w:val="single" w:sz="4" w:space="0" w:color="auto"/>
              <w:right w:val="single" w:sz="4" w:space="0" w:color="auto"/>
            </w:tcBorders>
          </w:tcPr>
          <w:p w14:paraId="4B62D8DA" w14:textId="77777777" w:rsidR="009F5B13" w:rsidRPr="00275058" w:rsidRDefault="00E57794">
            <w:pPr>
              <w:jc w:val="both"/>
              <w:rPr>
                <w:sz w:val="20"/>
                <w:szCs w:val="20"/>
              </w:rPr>
            </w:pPr>
            <w:r w:rsidRPr="00275058">
              <w:rPr>
                <w:sz w:val="20"/>
                <w:szCs w:val="20"/>
              </w:rPr>
              <w:t>OUTRAS DESPESAS DE PESSOAL DECORRENTES DE CONTRATOS DE TERCEIRIZAÇÃO</w:t>
            </w:r>
          </w:p>
        </w:tc>
        <w:tc>
          <w:tcPr>
            <w:tcW w:w="1579" w:type="dxa"/>
            <w:tcBorders>
              <w:top w:val="single" w:sz="4" w:space="0" w:color="auto"/>
              <w:left w:val="single" w:sz="4" w:space="0" w:color="auto"/>
              <w:bottom w:val="single" w:sz="4" w:space="0" w:color="auto"/>
              <w:right w:val="single" w:sz="4" w:space="0" w:color="auto"/>
            </w:tcBorders>
          </w:tcPr>
          <w:p w14:paraId="2A25F877" w14:textId="77777777" w:rsidR="009F5B13" w:rsidRPr="00275058" w:rsidRDefault="00E57794">
            <w:pPr>
              <w:wordWrap w:val="0"/>
              <w:jc w:val="right"/>
              <w:rPr>
                <w:sz w:val="20"/>
                <w:szCs w:val="20"/>
              </w:rPr>
            </w:pPr>
            <w:r w:rsidRPr="00275058">
              <w:rPr>
                <w:sz w:val="20"/>
                <w:szCs w:val="20"/>
              </w:rPr>
              <w:t>R$ 63.000,00</w:t>
            </w:r>
          </w:p>
        </w:tc>
      </w:tr>
      <w:tr w:rsidR="009F5B13" w:rsidRPr="00275058" w14:paraId="4D19E10B" w14:textId="77777777">
        <w:trPr>
          <w:trHeight w:val="206"/>
        </w:trPr>
        <w:tc>
          <w:tcPr>
            <w:tcW w:w="2104" w:type="dxa"/>
            <w:tcBorders>
              <w:top w:val="single" w:sz="4" w:space="0" w:color="auto"/>
              <w:left w:val="single" w:sz="4" w:space="0" w:color="auto"/>
              <w:bottom w:val="single" w:sz="4" w:space="0" w:color="auto"/>
              <w:right w:val="single" w:sz="4" w:space="0" w:color="auto"/>
            </w:tcBorders>
          </w:tcPr>
          <w:p w14:paraId="2967A29D" w14:textId="77777777" w:rsidR="009F5B13" w:rsidRPr="00275058" w:rsidRDefault="00E57794">
            <w:pPr>
              <w:jc w:val="both"/>
              <w:rPr>
                <w:b/>
                <w:sz w:val="20"/>
                <w:szCs w:val="20"/>
              </w:rPr>
            </w:pPr>
            <w:r w:rsidRPr="00275058">
              <w:rPr>
                <w:b/>
                <w:sz w:val="20"/>
                <w:szCs w:val="20"/>
              </w:rPr>
              <w:t>14.</w:t>
            </w:r>
          </w:p>
        </w:tc>
        <w:tc>
          <w:tcPr>
            <w:tcW w:w="5389" w:type="dxa"/>
            <w:tcBorders>
              <w:top w:val="single" w:sz="4" w:space="0" w:color="auto"/>
              <w:left w:val="single" w:sz="4" w:space="0" w:color="auto"/>
              <w:bottom w:val="single" w:sz="4" w:space="0" w:color="auto"/>
              <w:right w:val="single" w:sz="4" w:space="0" w:color="auto"/>
            </w:tcBorders>
          </w:tcPr>
          <w:p w14:paraId="07D61869" w14:textId="77777777" w:rsidR="009F5B13" w:rsidRPr="00275058" w:rsidRDefault="00E57794">
            <w:pPr>
              <w:jc w:val="both"/>
              <w:rPr>
                <w:b/>
                <w:sz w:val="20"/>
                <w:szCs w:val="20"/>
              </w:rPr>
            </w:pPr>
            <w:r w:rsidRPr="00275058">
              <w:rPr>
                <w:b/>
                <w:sz w:val="20"/>
                <w:szCs w:val="20"/>
              </w:rPr>
              <w:t>SECRETARIA MUNICIPAL DE SERVIÇOS URBANOS</w:t>
            </w:r>
          </w:p>
        </w:tc>
        <w:tc>
          <w:tcPr>
            <w:tcW w:w="1579" w:type="dxa"/>
            <w:tcBorders>
              <w:top w:val="single" w:sz="4" w:space="0" w:color="auto"/>
              <w:left w:val="single" w:sz="4" w:space="0" w:color="auto"/>
              <w:bottom w:val="single" w:sz="4" w:space="0" w:color="auto"/>
              <w:right w:val="single" w:sz="4" w:space="0" w:color="auto"/>
            </w:tcBorders>
          </w:tcPr>
          <w:p w14:paraId="3B73308A" w14:textId="77777777" w:rsidR="009F5B13" w:rsidRPr="00275058" w:rsidRDefault="009F5B13">
            <w:pPr>
              <w:jc w:val="right"/>
              <w:rPr>
                <w:sz w:val="20"/>
                <w:szCs w:val="20"/>
              </w:rPr>
            </w:pPr>
          </w:p>
        </w:tc>
      </w:tr>
      <w:tr w:rsidR="009F5B13" w:rsidRPr="00275058" w14:paraId="6CAE60F0" w14:textId="77777777">
        <w:trPr>
          <w:trHeight w:val="157"/>
        </w:trPr>
        <w:tc>
          <w:tcPr>
            <w:tcW w:w="2104" w:type="dxa"/>
            <w:tcBorders>
              <w:top w:val="single" w:sz="4" w:space="0" w:color="auto"/>
              <w:left w:val="single" w:sz="4" w:space="0" w:color="auto"/>
              <w:bottom w:val="single" w:sz="4" w:space="0" w:color="auto"/>
              <w:right w:val="single" w:sz="4" w:space="0" w:color="auto"/>
            </w:tcBorders>
          </w:tcPr>
          <w:p w14:paraId="74DB44B3" w14:textId="77777777" w:rsidR="009F5B13" w:rsidRPr="00275058" w:rsidRDefault="00E57794">
            <w:pPr>
              <w:jc w:val="both"/>
              <w:rPr>
                <w:b/>
                <w:sz w:val="20"/>
                <w:szCs w:val="20"/>
              </w:rPr>
            </w:pPr>
            <w:r w:rsidRPr="00275058">
              <w:rPr>
                <w:b/>
                <w:sz w:val="20"/>
                <w:szCs w:val="20"/>
              </w:rPr>
              <w:t>14.002</w:t>
            </w:r>
          </w:p>
        </w:tc>
        <w:tc>
          <w:tcPr>
            <w:tcW w:w="5389" w:type="dxa"/>
            <w:tcBorders>
              <w:top w:val="single" w:sz="4" w:space="0" w:color="auto"/>
              <w:left w:val="single" w:sz="4" w:space="0" w:color="auto"/>
              <w:bottom w:val="single" w:sz="4" w:space="0" w:color="auto"/>
              <w:right w:val="single" w:sz="4" w:space="0" w:color="auto"/>
            </w:tcBorders>
          </w:tcPr>
          <w:p w14:paraId="1AE781D6" w14:textId="77777777" w:rsidR="009F5B13" w:rsidRPr="00275058" w:rsidRDefault="00E57794">
            <w:pPr>
              <w:jc w:val="both"/>
              <w:rPr>
                <w:b/>
                <w:sz w:val="20"/>
                <w:szCs w:val="20"/>
              </w:rPr>
            </w:pPr>
            <w:r w:rsidRPr="00275058">
              <w:rPr>
                <w:b/>
                <w:sz w:val="20"/>
                <w:szCs w:val="20"/>
              </w:rPr>
              <w:t>Divisão de Serviços Urbanos</w:t>
            </w:r>
          </w:p>
        </w:tc>
        <w:tc>
          <w:tcPr>
            <w:tcW w:w="1579" w:type="dxa"/>
            <w:tcBorders>
              <w:top w:val="single" w:sz="4" w:space="0" w:color="auto"/>
              <w:left w:val="single" w:sz="4" w:space="0" w:color="auto"/>
              <w:bottom w:val="single" w:sz="4" w:space="0" w:color="auto"/>
              <w:right w:val="single" w:sz="4" w:space="0" w:color="auto"/>
            </w:tcBorders>
          </w:tcPr>
          <w:p w14:paraId="3E6CBD7E" w14:textId="77777777" w:rsidR="009F5B13" w:rsidRPr="00275058" w:rsidRDefault="009F5B13">
            <w:pPr>
              <w:jc w:val="right"/>
              <w:rPr>
                <w:sz w:val="20"/>
                <w:szCs w:val="20"/>
              </w:rPr>
            </w:pPr>
          </w:p>
        </w:tc>
      </w:tr>
      <w:tr w:rsidR="009F5B13" w:rsidRPr="00275058" w14:paraId="48CFAEA1" w14:textId="77777777">
        <w:trPr>
          <w:trHeight w:val="157"/>
        </w:trPr>
        <w:tc>
          <w:tcPr>
            <w:tcW w:w="2104" w:type="dxa"/>
            <w:tcBorders>
              <w:top w:val="single" w:sz="4" w:space="0" w:color="auto"/>
              <w:left w:val="single" w:sz="4" w:space="0" w:color="auto"/>
              <w:bottom w:val="single" w:sz="4" w:space="0" w:color="auto"/>
              <w:right w:val="single" w:sz="4" w:space="0" w:color="auto"/>
            </w:tcBorders>
          </w:tcPr>
          <w:p w14:paraId="78C9D30A" w14:textId="77777777" w:rsidR="009F5B13" w:rsidRPr="00275058" w:rsidRDefault="00E57794">
            <w:pPr>
              <w:jc w:val="both"/>
              <w:rPr>
                <w:b/>
                <w:sz w:val="20"/>
                <w:szCs w:val="20"/>
              </w:rPr>
            </w:pPr>
            <w:r w:rsidRPr="00275058">
              <w:rPr>
                <w:b/>
                <w:sz w:val="20"/>
                <w:szCs w:val="20"/>
              </w:rPr>
              <w:t>14.002.15.452.0007.2015</w:t>
            </w:r>
          </w:p>
        </w:tc>
        <w:tc>
          <w:tcPr>
            <w:tcW w:w="5389" w:type="dxa"/>
            <w:tcBorders>
              <w:top w:val="single" w:sz="4" w:space="0" w:color="auto"/>
              <w:left w:val="single" w:sz="4" w:space="0" w:color="auto"/>
              <w:bottom w:val="single" w:sz="4" w:space="0" w:color="auto"/>
              <w:right w:val="single" w:sz="4" w:space="0" w:color="auto"/>
            </w:tcBorders>
          </w:tcPr>
          <w:p w14:paraId="71B23093" w14:textId="77777777" w:rsidR="009F5B13" w:rsidRPr="00275058" w:rsidRDefault="00E57794">
            <w:pPr>
              <w:jc w:val="both"/>
              <w:rPr>
                <w:b/>
                <w:sz w:val="20"/>
                <w:szCs w:val="20"/>
              </w:rPr>
            </w:pPr>
            <w:r w:rsidRPr="00275058">
              <w:rPr>
                <w:b/>
                <w:sz w:val="20"/>
                <w:szCs w:val="20"/>
              </w:rPr>
              <w:t>Manutenção dos Serviços de Limpeza Pública</w:t>
            </w:r>
          </w:p>
        </w:tc>
        <w:tc>
          <w:tcPr>
            <w:tcW w:w="1579" w:type="dxa"/>
            <w:tcBorders>
              <w:top w:val="single" w:sz="4" w:space="0" w:color="auto"/>
              <w:left w:val="single" w:sz="4" w:space="0" w:color="auto"/>
              <w:bottom w:val="single" w:sz="4" w:space="0" w:color="auto"/>
              <w:right w:val="single" w:sz="4" w:space="0" w:color="auto"/>
            </w:tcBorders>
          </w:tcPr>
          <w:p w14:paraId="5BFE60AD" w14:textId="77777777" w:rsidR="009F5B13" w:rsidRPr="00275058" w:rsidRDefault="009F5B13">
            <w:pPr>
              <w:jc w:val="right"/>
              <w:rPr>
                <w:sz w:val="20"/>
                <w:szCs w:val="20"/>
              </w:rPr>
            </w:pPr>
          </w:p>
        </w:tc>
      </w:tr>
      <w:tr w:rsidR="009F5B13" w:rsidRPr="00275058" w14:paraId="0A856181" w14:textId="77777777">
        <w:tc>
          <w:tcPr>
            <w:tcW w:w="2104" w:type="dxa"/>
            <w:tcBorders>
              <w:top w:val="single" w:sz="4" w:space="0" w:color="auto"/>
              <w:left w:val="single" w:sz="4" w:space="0" w:color="auto"/>
              <w:bottom w:val="single" w:sz="4" w:space="0" w:color="auto"/>
              <w:right w:val="single" w:sz="4" w:space="0" w:color="auto"/>
            </w:tcBorders>
          </w:tcPr>
          <w:p w14:paraId="626B31E6" w14:textId="77777777" w:rsidR="009F5B13" w:rsidRPr="00275058" w:rsidRDefault="00E57794">
            <w:pPr>
              <w:jc w:val="both"/>
              <w:rPr>
                <w:sz w:val="20"/>
                <w:szCs w:val="20"/>
              </w:rPr>
            </w:pPr>
            <w:r w:rsidRPr="00275058">
              <w:rPr>
                <w:sz w:val="20"/>
                <w:szCs w:val="20"/>
              </w:rPr>
              <w:t>3.3.90.34.00.00 - 1000</w:t>
            </w:r>
          </w:p>
        </w:tc>
        <w:tc>
          <w:tcPr>
            <w:tcW w:w="5389" w:type="dxa"/>
            <w:tcBorders>
              <w:top w:val="single" w:sz="4" w:space="0" w:color="auto"/>
              <w:left w:val="single" w:sz="4" w:space="0" w:color="auto"/>
              <w:bottom w:val="single" w:sz="4" w:space="0" w:color="auto"/>
              <w:right w:val="single" w:sz="4" w:space="0" w:color="auto"/>
            </w:tcBorders>
          </w:tcPr>
          <w:p w14:paraId="45663579" w14:textId="77777777" w:rsidR="009F5B13" w:rsidRPr="00275058" w:rsidRDefault="00E57794">
            <w:pPr>
              <w:jc w:val="both"/>
              <w:rPr>
                <w:sz w:val="20"/>
                <w:szCs w:val="20"/>
              </w:rPr>
            </w:pPr>
            <w:r w:rsidRPr="00275058">
              <w:rPr>
                <w:sz w:val="20"/>
                <w:szCs w:val="20"/>
              </w:rPr>
              <w:t>OUTRAS DESPESAS DE PESSOAL DECORRENTES DE CONTRATOS DE TERCEIRIZAÇÃO</w:t>
            </w:r>
          </w:p>
        </w:tc>
        <w:tc>
          <w:tcPr>
            <w:tcW w:w="1579" w:type="dxa"/>
            <w:tcBorders>
              <w:top w:val="single" w:sz="4" w:space="0" w:color="auto"/>
              <w:left w:val="single" w:sz="4" w:space="0" w:color="auto"/>
              <w:bottom w:val="single" w:sz="4" w:space="0" w:color="auto"/>
              <w:right w:val="single" w:sz="4" w:space="0" w:color="auto"/>
            </w:tcBorders>
          </w:tcPr>
          <w:p w14:paraId="7D1E3287" w14:textId="77777777" w:rsidR="009F5B13" w:rsidRPr="00275058" w:rsidRDefault="00E57794">
            <w:pPr>
              <w:wordWrap w:val="0"/>
              <w:jc w:val="right"/>
              <w:rPr>
                <w:sz w:val="20"/>
                <w:szCs w:val="20"/>
              </w:rPr>
            </w:pPr>
            <w:r w:rsidRPr="00275058">
              <w:rPr>
                <w:sz w:val="20"/>
                <w:szCs w:val="20"/>
              </w:rPr>
              <w:t>R$ 63.000,00</w:t>
            </w:r>
          </w:p>
        </w:tc>
      </w:tr>
      <w:tr w:rsidR="009F5B13" w:rsidRPr="00275058" w14:paraId="4A3A8FE2" w14:textId="77777777">
        <w:trPr>
          <w:trHeight w:val="157"/>
        </w:trPr>
        <w:tc>
          <w:tcPr>
            <w:tcW w:w="2104" w:type="dxa"/>
            <w:tcBorders>
              <w:top w:val="single" w:sz="4" w:space="0" w:color="auto"/>
              <w:left w:val="single" w:sz="4" w:space="0" w:color="auto"/>
              <w:bottom w:val="single" w:sz="4" w:space="0" w:color="auto"/>
              <w:right w:val="single" w:sz="4" w:space="0" w:color="auto"/>
            </w:tcBorders>
          </w:tcPr>
          <w:p w14:paraId="39FA3A1A" w14:textId="77777777" w:rsidR="009F5B13" w:rsidRPr="00275058" w:rsidRDefault="00E57794">
            <w:pPr>
              <w:jc w:val="both"/>
              <w:rPr>
                <w:b/>
                <w:sz w:val="20"/>
                <w:szCs w:val="20"/>
              </w:rPr>
            </w:pPr>
            <w:r w:rsidRPr="00275058">
              <w:rPr>
                <w:b/>
                <w:sz w:val="20"/>
                <w:szCs w:val="20"/>
              </w:rPr>
              <w:t>14.002.15.452.0007.2016</w:t>
            </w:r>
          </w:p>
        </w:tc>
        <w:tc>
          <w:tcPr>
            <w:tcW w:w="5389" w:type="dxa"/>
            <w:tcBorders>
              <w:top w:val="single" w:sz="4" w:space="0" w:color="auto"/>
              <w:left w:val="single" w:sz="4" w:space="0" w:color="auto"/>
              <w:bottom w:val="single" w:sz="4" w:space="0" w:color="auto"/>
              <w:right w:val="single" w:sz="4" w:space="0" w:color="auto"/>
            </w:tcBorders>
          </w:tcPr>
          <w:p w14:paraId="4F93BFAD" w14:textId="77777777" w:rsidR="009F5B13" w:rsidRPr="00275058" w:rsidRDefault="00E57794">
            <w:pPr>
              <w:jc w:val="both"/>
              <w:rPr>
                <w:b/>
                <w:sz w:val="20"/>
                <w:szCs w:val="20"/>
              </w:rPr>
            </w:pPr>
            <w:r w:rsidRPr="00275058">
              <w:rPr>
                <w:b/>
                <w:sz w:val="20"/>
                <w:szCs w:val="20"/>
              </w:rPr>
              <w:t>Manutenção das atividades do Cemitério Municipal</w:t>
            </w:r>
          </w:p>
        </w:tc>
        <w:tc>
          <w:tcPr>
            <w:tcW w:w="1579" w:type="dxa"/>
            <w:tcBorders>
              <w:top w:val="single" w:sz="4" w:space="0" w:color="auto"/>
              <w:left w:val="single" w:sz="4" w:space="0" w:color="auto"/>
              <w:bottom w:val="single" w:sz="4" w:space="0" w:color="auto"/>
              <w:right w:val="single" w:sz="4" w:space="0" w:color="auto"/>
            </w:tcBorders>
          </w:tcPr>
          <w:p w14:paraId="722D2D95" w14:textId="77777777" w:rsidR="009F5B13" w:rsidRPr="00275058" w:rsidRDefault="009F5B13">
            <w:pPr>
              <w:jc w:val="right"/>
              <w:rPr>
                <w:sz w:val="20"/>
                <w:szCs w:val="20"/>
              </w:rPr>
            </w:pPr>
          </w:p>
        </w:tc>
      </w:tr>
      <w:tr w:rsidR="009F5B13" w:rsidRPr="00275058" w14:paraId="7CC7047B" w14:textId="77777777">
        <w:tc>
          <w:tcPr>
            <w:tcW w:w="2104" w:type="dxa"/>
            <w:tcBorders>
              <w:top w:val="single" w:sz="4" w:space="0" w:color="auto"/>
              <w:left w:val="single" w:sz="4" w:space="0" w:color="auto"/>
              <w:bottom w:val="single" w:sz="4" w:space="0" w:color="auto"/>
              <w:right w:val="single" w:sz="4" w:space="0" w:color="auto"/>
            </w:tcBorders>
          </w:tcPr>
          <w:p w14:paraId="43AEBA87" w14:textId="77777777" w:rsidR="009F5B13" w:rsidRPr="00275058" w:rsidRDefault="00E57794">
            <w:pPr>
              <w:jc w:val="both"/>
              <w:rPr>
                <w:sz w:val="20"/>
                <w:szCs w:val="20"/>
              </w:rPr>
            </w:pPr>
            <w:r w:rsidRPr="00275058">
              <w:rPr>
                <w:sz w:val="20"/>
                <w:szCs w:val="20"/>
              </w:rPr>
              <w:lastRenderedPageBreak/>
              <w:t>3.3.90.34.00.00 - 1000</w:t>
            </w:r>
          </w:p>
        </w:tc>
        <w:tc>
          <w:tcPr>
            <w:tcW w:w="5389" w:type="dxa"/>
            <w:tcBorders>
              <w:top w:val="single" w:sz="4" w:space="0" w:color="auto"/>
              <w:left w:val="single" w:sz="4" w:space="0" w:color="auto"/>
              <w:bottom w:val="single" w:sz="4" w:space="0" w:color="auto"/>
              <w:right w:val="single" w:sz="4" w:space="0" w:color="auto"/>
            </w:tcBorders>
          </w:tcPr>
          <w:p w14:paraId="21369653" w14:textId="77777777" w:rsidR="009F5B13" w:rsidRPr="00275058" w:rsidRDefault="00E57794">
            <w:pPr>
              <w:jc w:val="both"/>
              <w:rPr>
                <w:sz w:val="20"/>
                <w:szCs w:val="20"/>
              </w:rPr>
            </w:pPr>
            <w:r w:rsidRPr="00275058">
              <w:rPr>
                <w:sz w:val="20"/>
                <w:szCs w:val="20"/>
              </w:rPr>
              <w:t>OUTRAS DESPESAS DE PESSOAL DECORRENTES DE CONTRATOS DE TERCEIRIZAÇÃO</w:t>
            </w:r>
          </w:p>
        </w:tc>
        <w:tc>
          <w:tcPr>
            <w:tcW w:w="1579" w:type="dxa"/>
            <w:tcBorders>
              <w:top w:val="single" w:sz="4" w:space="0" w:color="auto"/>
              <w:left w:val="single" w:sz="4" w:space="0" w:color="auto"/>
              <w:bottom w:val="single" w:sz="4" w:space="0" w:color="auto"/>
              <w:right w:val="single" w:sz="4" w:space="0" w:color="auto"/>
            </w:tcBorders>
          </w:tcPr>
          <w:p w14:paraId="4631BA5B" w14:textId="77777777" w:rsidR="009F5B13" w:rsidRPr="00275058" w:rsidRDefault="00E57794">
            <w:pPr>
              <w:wordWrap w:val="0"/>
              <w:jc w:val="right"/>
              <w:rPr>
                <w:sz w:val="20"/>
                <w:szCs w:val="20"/>
              </w:rPr>
            </w:pPr>
            <w:r w:rsidRPr="00275058">
              <w:rPr>
                <w:sz w:val="20"/>
                <w:szCs w:val="20"/>
              </w:rPr>
              <w:t>R$ 36.000,00</w:t>
            </w:r>
          </w:p>
        </w:tc>
      </w:tr>
      <w:tr w:rsidR="009F5B13" w:rsidRPr="00275058" w14:paraId="4A8A5C04" w14:textId="77777777">
        <w:tc>
          <w:tcPr>
            <w:tcW w:w="2104" w:type="dxa"/>
            <w:tcBorders>
              <w:top w:val="single" w:sz="4" w:space="0" w:color="auto"/>
              <w:left w:val="single" w:sz="4" w:space="0" w:color="auto"/>
              <w:bottom w:val="single" w:sz="4" w:space="0" w:color="auto"/>
              <w:right w:val="nil"/>
            </w:tcBorders>
          </w:tcPr>
          <w:p w14:paraId="7A03D133" w14:textId="77777777" w:rsidR="009F5B13" w:rsidRPr="00275058" w:rsidRDefault="00E57794">
            <w:pPr>
              <w:rPr>
                <w:b/>
                <w:sz w:val="20"/>
                <w:szCs w:val="20"/>
              </w:rPr>
            </w:pPr>
            <w:r w:rsidRPr="00275058">
              <w:rPr>
                <w:b/>
                <w:sz w:val="20"/>
                <w:szCs w:val="20"/>
              </w:rPr>
              <w:t>TOTAL GERAL</w:t>
            </w:r>
          </w:p>
        </w:tc>
        <w:tc>
          <w:tcPr>
            <w:tcW w:w="5389" w:type="dxa"/>
            <w:tcBorders>
              <w:top w:val="single" w:sz="4" w:space="0" w:color="auto"/>
              <w:left w:val="nil"/>
              <w:bottom w:val="single" w:sz="4" w:space="0" w:color="auto"/>
              <w:right w:val="single" w:sz="4" w:space="0" w:color="auto"/>
            </w:tcBorders>
          </w:tcPr>
          <w:p w14:paraId="7F7D8EBB" w14:textId="77777777" w:rsidR="009F5B13" w:rsidRPr="00275058" w:rsidRDefault="009F5B13">
            <w:pPr>
              <w:rPr>
                <w:b/>
                <w:sz w:val="20"/>
                <w:szCs w:val="20"/>
              </w:rPr>
            </w:pPr>
          </w:p>
        </w:tc>
        <w:tc>
          <w:tcPr>
            <w:tcW w:w="1579" w:type="dxa"/>
            <w:tcBorders>
              <w:top w:val="single" w:sz="4" w:space="0" w:color="auto"/>
              <w:left w:val="single" w:sz="4" w:space="0" w:color="auto"/>
              <w:bottom w:val="single" w:sz="4" w:space="0" w:color="auto"/>
              <w:right w:val="single" w:sz="4" w:space="0" w:color="auto"/>
            </w:tcBorders>
          </w:tcPr>
          <w:p w14:paraId="0ED989DB" w14:textId="77777777" w:rsidR="009F5B13" w:rsidRPr="00275058" w:rsidRDefault="00E57794">
            <w:pPr>
              <w:jc w:val="right"/>
              <w:rPr>
                <w:b/>
                <w:sz w:val="20"/>
                <w:szCs w:val="20"/>
              </w:rPr>
            </w:pPr>
            <w:r w:rsidRPr="00275058">
              <w:rPr>
                <w:b/>
                <w:sz w:val="20"/>
                <w:szCs w:val="20"/>
              </w:rPr>
              <w:t>R$ 256.000,00</w:t>
            </w:r>
          </w:p>
        </w:tc>
      </w:tr>
    </w:tbl>
    <w:p w14:paraId="38F8EDE7" w14:textId="77777777" w:rsidR="009F5B13" w:rsidRPr="00275058" w:rsidRDefault="009F5B13">
      <w:pPr>
        <w:autoSpaceDE w:val="0"/>
        <w:autoSpaceDN w:val="0"/>
        <w:adjustRightInd w:val="0"/>
        <w:ind w:left="1080" w:hanging="1080"/>
        <w:jc w:val="both"/>
        <w:rPr>
          <w:b/>
        </w:rPr>
      </w:pPr>
    </w:p>
    <w:p w14:paraId="40CB98B3" w14:textId="77777777" w:rsidR="009F5B13" w:rsidRPr="00275058" w:rsidRDefault="00E57794">
      <w:pPr>
        <w:pStyle w:val="Corpodetexto"/>
        <w:rPr>
          <w:sz w:val="24"/>
          <w:szCs w:val="24"/>
        </w:rPr>
      </w:pPr>
      <w:r w:rsidRPr="00275058">
        <w:rPr>
          <w:b/>
          <w:bCs/>
          <w:sz w:val="24"/>
          <w:szCs w:val="24"/>
        </w:rPr>
        <w:t>Art. 2°</w:t>
      </w:r>
      <w:r w:rsidRPr="00275058">
        <w:rPr>
          <w:sz w:val="24"/>
          <w:szCs w:val="24"/>
        </w:rPr>
        <w:t xml:space="preserve"> - Como recurso para a abertura dos Créditos previstos no artigo primeiro, é indicado como fonte de recursos o citado no § 1º, inciso III, do Art. 43 da Lei Federal nº 4.320/64, abaixo especificado:</w:t>
      </w:r>
    </w:p>
    <w:p w14:paraId="5DADE670" w14:textId="77777777" w:rsidR="009F5B13" w:rsidRPr="00275058" w:rsidRDefault="009F5B13">
      <w:pPr>
        <w:pStyle w:val="Corpodetexto"/>
        <w:rPr>
          <w:sz w:val="24"/>
          <w:szCs w:val="24"/>
        </w:rPr>
      </w:pPr>
    </w:p>
    <w:p w14:paraId="736E479A" w14:textId="77777777" w:rsidR="009F5B13" w:rsidRPr="00275058" w:rsidRDefault="00E57794">
      <w:pPr>
        <w:autoSpaceDE w:val="0"/>
        <w:autoSpaceDN w:val="0"/>
        <w:adjustRightInd w:val="0"/>
        <w:ind w:left="1080" w:hanging="1080"/>
        <w:jc w:val="both"/>
        <w:rPr>
          <w:b/>
        </w:rPr>
      </w:pPr>
      <w:r w:rsidRPr="00275058">
        <w:rPr>
          <w:b/>
        </w:rPr>
        <w:t>I– ANULAÇÃO:</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5389"/>
        <w:gridCol w:w="1579"/>
      </w:tblGrid>
      <w:tr w:rsidR="009F5B13" w:rsidRPr="00275058" w14:paraId="05402F59" w14:textId="77777777">
        <w:tc>
          <w:tcPr>
            <w:tcW w:w="2104" w:type="dxa"/>
            <w:tcBorders>
              <w:top w:val="single" w:sz="4" w:space="0" w:color="auto"/>
              <w:left w:val="single" w:sz="4" w:space="0" w:color="auto"/>
              <w:bottom w:val="single" w:sz="4" w:space="0" w:color="auto"/>
              <w:right w:val="single" w:sz="4" w:space="0" w:color="auto"/>
            </w:tcBorders>
          </w:tcPr>
          <w:p w14:paraId="68BDD4E1" w14:textId="77777777" w:rsidR="009F5B13" w:rsidRPr="00275058" w:rsidRDefault="00E57794">
            <w:pPr>
              <w:jc w:val="center"/>
              <w:rPr>
                <w:b/>
                <w:sz w:val="20"/>
                <w:szCs w:val="20"/>
              </w:rPr>
            </w:pPr>
            <w:r w:rsidRPr="00275058">
              <w:rPr>
                <w:b/>
                <w:sz w:val="20"/>
                <w:szCs w:val="20"/>
              </w:rPr>
              <w:t>CÓDIGO</w:t>
            </w:r>
          </w:p>
        </w:tc>
        <w:tc>
          <w:tcPr>
            <w:tcW w:w="5389" w:type="dxa"/>
            <w:tcBorders>
              <w:top w:val="single" w:sz="4" w:space="0" w:color="auto"/>
              <w:left w:val="single" w:sz="4" w:space="0" w:color="auto"/>
              <w:bottom w:val="single" w:sz="4" w:space="0" w:color="auto"/>
              <w:right w:val="single" w:sz="4" w:space="0" w:color="auto"/>
            </w:tcBorders>
          </w:tcPr>
          <w:p w14:paraId="559CB858" w14:textId="77777777" w:rsidR="009F5B13" w:rsidRPr="00275058" w:rsidRDefault="00E57794">
            <w:pPr>
              <w:jc w:val="center"/>
              <w:rPr>
                <w:b/>
                <w:sz w:val="20"/>
                <w:szCs w:val="20"/>
              </w:rPr>
            </w:pPr>
            <w:r w:rsidRPr="00275058">
              <w:rPr>
                <w:b/>
                <w:sz w:val="20"/>
                <w:szCs w:val="20"/>
              </w:rPr>
              <w:t>ESPECIFICAÇÃO</w:t>
            </w:r>
          </w:p>
        </w:tc>
        <w:tc>
          <w:tcPr>
            <w:tcW w:w="1579" w:type="dxa"/>
            <w:tcBorders>
              <w:top w:val="single" w:sz="4" w:space="0" w:color="auto"/>
              <w:left w:val="single" w:sz="4" w:space="0" w:color="auto"/>
              <w:bottom w:val="single" w:sz="4" w:space="0" w:color="auto"/>
              <w:right w:val="single" w:sz="4" w:space="0" w:color="auto"/>
            </w:tcBorders>
          </w:tcPr>
          <w:p w14:paraId="7858E46D" w14:textId="77777777" w:rsidR="009F5B13" w:rsidRPr="00275058" w:rsidRDefault="00E57794">
            <w:pPr>
              <w:jc w:val="center"/>
              <w:rPr>
                <w:b/>
                <w:sz w:val="20"/>
                <w:szCs w:val="20"/>
              </w:rPr>
            </w:pPr>
            <w:r w:rsidRPr="00275058">
              <w:rPr>
                <w:b/>
                <w:sz w:val="20"/>
                <w:szCs w:val="20"/>
              </w:rPr>
              <w:t>VALOR</w:t>
            </w:r>
          </w:p>
        </w:tc>
      </w:tr>
      <w:tr w:rsidR="009F5B13" w:rsidRPr="00275058" w14:paraId="00727B93" w14:textId="77777777">
        <w:trPr>
          <w:trHeight w:val="206"/>
        </w:trPr>
        <w:tc>
          <w:tcPr>
            <w:tcW w:w="2104" w:type="dxa"/>
            <w:tcBorders>
              <w:top w:val="single" w:sz="4" w:space="0" w:color="auto"/>
              <w:left w:val="single" w:sz="4" w:space="0" w:color="auto"/>
              <w:bottom w:val="single" w:sz="4" w:space="0" w:color="auto"/>
              <w:right w:val="single" w:sz="4" w:space="0" w:color="auto"/>
            </w:tcBorders>
          </w:tcPr>
          <w:p w14:paraId="0A6525A7" w14:textId="77777777" w:rsidR="009F5B13" w:rsidRPr="00275058" w:rsidRDefault="00E57794">
            <w:pPr>
              <w:jc w:val="both"/>
              <w:rPr>
                <w:b/>
                <w:sz w:val="20"/>
                <w:szCs w:val="20"/>
              </w:rPr>
            </w:pPr>
            <w:r w:rsidRPr="00275058">
              <w:rPr>
                <w:b/>
                <w:sz w:val="20"/>
                <w:szCs w:val="20"/>
              </w:rPr>
              <w:t>11.</w:t>
            </w:r>
          </w:p>
        </w:tc>
        <w:tc>
          <w:tcPr>
            <w:tcW w:w="5389" w:type="dxa"/>
            <w:tcBorders>
              <w:top w:val="single" w:sz="4" w:space="0" w:color="auto"/>
              <w:left w:val="single" w:sz="4" w:space="0" w:color="auto"/>
              <w:bottom w:val="single" w:sz="4" w:space="0" w:color="auto"/>
              <w:right w:val="single" w:sz="4" w:space="0" w:color="auto"/>
            </w:tcBorders>
          </w:tcPr>
          <w:p w14:paraId="6562339C" w14:textId="77777777" w:rsidR="009F5B13" w:rsidRPr="00275058" w:rsidRDefault="00E57794">
            <w:pPr>
              <w:jc w:val="both"/>
              <w:rPr>
                <w:b/>
                <w:sz w:val="20"/>
                <w:szCs w:val="20"/>
              </w:rPr>
            </w:pPr>
            <w:r w:rsidRPr="00275058">
              <w:rPr>
                <w:b/>
                <w:sz w:val="20"/>
                <w:szCs w:val="20"/>
              </w:rPr>
              <w:t>SECRETARIA MUNICIPAL DE EDUCAÇÃO</w:t>
            </w:r>
          </w:p>
        </w:tc>
        <w:tc>
          <w:tcPr>
            <w:tcW w:w="1579" w:type="dxa"/>
            <w:tcBorders>
              <w:top w:val="single" w:sz="4" w:space="0" w:color="auto"/>
              <w:left w:val="single" w:sz="4" w:space="0" w:color="auto"/>
              <w:bottom w:val="single" w:sz="4" w:space="0" w:color="auto"/>
              <w:right w:val="single" w:sz="4" w:space="0" w:color="auto"/>
            </w:tcBorders>
          </w:tcPr>
          <w:p w14:paraId="0362CD81" w14:textId="77777777" w:rsidR="009F5B13" w:rsidRPr="00275058" w:rsidRDefault="009F5B13">
            <w:pPr>
              <w:jc w:val="right"/>
              <w:rPr>
                <w:sz w:val="20"/>
                <w:szCs w:val="20"/>
              </w:rPr>
            </w:pPr>
          </w:p>
        </w:tc>
      </w:tr>
      <w:tr w:rsidR="009F5B13" w:rsidRPr="00275058" w14:paraId="1190EC87" w14:textId="77777777">
        <w:trPr>
          <w:trHeight w:val="157"/>
        </w:trPr>
        <w:tc>
          <w:tcPr>
            <w:tcW w:w="2104" w:type="dxa"/>
            <w:tcBorders>
              <w:top w:val="single" w:sz="4" w:space="0" w:color="auto"/>
              <w:left w:val="single" w:sz="4" w:space="0" w:color="auto"/>
              <w:bottom w:val="single" w:sz="4" w:space="0" w:color="auto"/>
              <w:right w:val="single" w:sz="4" w:space="0" w:color="auto"/>
            </w:tcBorders>
          </w:tcPr>
          <w:p w14:paraId="42FB623C" w14:textId="77777777" w:rsidR="009F5B13" w:rsidRPr="00275058" w:rsidRDefault="00E57794">
            <w:pPr>
              <w:jc w:val="both"/>
              <w:rPr>
                <w:b/>
                <w:sz w:val="20"/>
                <w:szCs w:val="20"/>
              </w:rPr>
            </w:pPr>
            <w:r w:rsidRPr="00275058">
              <w:rPr>
                <w:b/>
                <w:sz w:val="20"/>
                <w:szCs w:val="20"/>
              </w:rPr>
              <w:t>11.002</w:t>
            </w:r>
          </w:p>
        </w:tc>
        <w:tc>
          <w:tcPr>
            <w:tcW w:w="5389" w:type="dxa"/>
            <w:tcBorders>
              <w:top w:val="single" w:sz="4" w:space="0" w:color="auto"/>
              <w:left w:val="single" w:sz="4" w:space="0" w:color="auto"/>
              <w:bottom w:val="single" w:sz="4" w:space="0" w:color="auto"/>
              <w:right w:val="single" w:sz="4" w:space="0" w:color="auto"/>
            </w:tcBorders>
          </w:tcPr>
          <w:p w14:paraId="40F47B9A" w14:textId="77777777" w:rsidR="009F5B13" w:rsidRPr="00275058" w:rsidRDefault="00E57794">
            <w:pPr>
              <w:jc w:val="both"/>
              <w:rPr>
                <w:b/>
                <w:sz w:val="20"/>
                <w:szCs w:val="20"/>
              </w:rPr>
            </w:pPr>
            <w:r w:rsidRPr="00275058">
              <w:rPr>
                <w:b/>
                <w:sz w:val="20"/>
                <w:szCs w:val="20"/>
              </w:rPr>
              <w:t>Divisão de Ensino Fundamental</w:t>
            </w:r>
          </w:p>
        </w:tc>
        <w:tc>
          <w:tcPr>
            <w:tcW w:w="1579" w:type="dxa"/>
            <w:tcBorders>
              <w:top w:val="single" w:sz="4" w:space="0" w:color="auto"/>
              <w:left w:val="single" w:sz="4" w:space="0" w:color="auto"/>
              <w:bottom w:val="single" w:sz="4" w:space="0" w:color="auto"/>
              <w:right w:val="single" w:sz="4" w:space="0" w:color="auto"/>
            </w:tcBorders>
          </w:tcPr>
          <w:p w14:paraId="7E36A626" w14:textId="77777777" w:rsidR="009F5B13" w:rsidRPr="00275058" w:rsidRDefault="009F5B13">
            <w:pPr>
              <w:jc w:val="right"/>
              <w:rPr>
                <w:sz w:val="20"/>
                <w:szCs w:val="20"/>
              </w:rPr>
            </w:pPr>
          </w:p>
        </w:tc>
      </w:tr>
      <w:tr w:rsidR="009F5B13" w:rsidRPr="00275058" w14:paraId="47ED7256" w14:textId="77777777">
        <w:trPr>
          <w:trHeight w:val="157"/>
        </w:trPr>
        <w:tc>
          <w:tcPr>
            <w:tcW w:w="2104" w:type="dxa"/>
            <w:tcBorders>
              <w:top w:val="single" w:sz="4" w:space="0" w:color="auto"/>
              <w:left w:val="single" w:sz="4" w:space="0" w:color="auto"/>
              <w:bottom w:val="single" w:sz="4" w:space="0" w:color="auto"/>
              <w:right w:val="single" w:sz="4" w:space="0" w:color="auto"/>
            </w:tcBorders>
          </w:tcPr>
          <w:p w14:paraId="7FCEC018" w14:textId="77777777" w:rsidR="009F5B13" w:rsidRPr="00275058" w:rsidRDefault="00E57794">
            <w:pPr>
              <w:jc w:val="both"/>
              <w:rPr>
                <w:b/>
                <w:sz w:val="20"/>
                <w:szCs w:val="20"/>
              </w:rPr>
            </w:pPr>
            <w:r w:rsidRPr="00275058">
              <w:rPr>
                <w:b/>
                <w:sz w:val="20"/>
                <w:szCs w:val="20"/>
              </w:rPr>
              <w:t>11.002.12.361.0010.2030</w:t>
            </w:r>
          </w:p>
        </w:tc>
        <w:tc>
          <w:tcPr>
            <w:tcW w:w="5389" w:type="dxa"/>
            <w:tcBorders>
              <w:top w:val="single" w:sz="4" w:space="0" w:color="auto"/>
              <w:left w:val="single" w:sz="4" w:space="0" w:color="auto"/>
              <w:bottom w:val="single" w:sz="4" w:space="0" w:color="auto"/>
              <w:right w:val="single" w:sz="4" w:space="0" w:color="auto"/>
            </w:tcBorders>
          </w:tcPr>
          <w:p w14:paraId="39AC5CBE" w14:textId="77777777" w:rsidR="009F5B13" w:rsidRPr="00275058" w:rsidRDefault="00E57794">
            <w:pPr>
              <w:jc w:val="both"/>
              <w:rPr>
                <w:b/>
                <w:sz w:val="20"/>
                <w:szCs w:val="20"/>
              </w:rPr>
            </w:pPr>
            <w:r w:rsidRPr="00275058">
              <w:rPr>
                <w:b/>
                <w:sz w:val="20"/>
                <w:szCs w:val="20"/>
              </w:rPr>
              <w:t>Manutenção do Ensino Fundamental</w:t>
            </w:r>
          </w:p>
        </w:tc>
        <w:tc>
          <w:tcPr>
            <w:tcW w:w="1579" w:type="dxa"/>
            <w:tcBorders>
              <w:top w:val="single" w:sz="4" w:space="0" w:color="auto"/>
              <w:left w:val="single" w:sz="4" w:space="0" w:color="auto"/>
              <w:bottom w:val="single" w:sz="4" w:space="0" w:color="auto"/>
              <w:right w:val="single" w:sz="4" w:space="0" w:color="auto"/>
            </w:tcBorders>
          </w:tcPr>
          <w:p w14:paraId="246EC0F6" w14:textId="77777777" w:rsidR="009F5B13" w:rsidRPr="00275058" w:rsidRDefault="009F5B13">
            <w:pPr>
              <w:jc w:val="right"/>
              <w:rPr>
                <w:sz w:val="20"/>
                <w:szCs w:val="20"/>
              </w:rPr>
            </w:pPr>
          </w:p>
        </w:tc>
      </w:tr>
      <w:tr w:rsidR="009F5B13" w:rsidRPr="00275058" w14:paraId="2E7244FC" w14:textId="77777777">
        <w:tc>
          <w:tcPr>
            <w:tcW w:w="2104" w:type="dxa"/>
            <w:tcBorders>
              <w:top w:val="single" w:sz="4" w:space="0" w:color="auto"/>
              <w:left w:val="single" w:sz="4" w:space="0" w:color="auto"/>
              <w:bottom w:val="single" w:sz="4" w:space="0" w:color="auto"/>
              <w:right w:val="single" w:sz="4" w:space="0" w:color="auto"/>
            </w:tcBorders>
          </w:tcPr>
          <w:p w14:paraId="7B482654" w14:textId="77777777" w:rsidR="009F5B13" w:rsidRPr="00275058" w:rsidRDefault="00E57794">
            <w:pPr>
              <w:jc w:val="both"/>
              <w:rPr>
                <w:sz w:val="20"/>
                <w:szCs w:val="20"/>
              </w:rPr>
            </w:pPr>
            <w:r w:rsidRPr="00275058">
              <w:rPr>
                <w:sz w:val="20"/>
                <w:szCs w:val="20"/>
              </w:rPr>
              <w:t>3.1.90.11.00.00 - 103</w:t>
            </w:r>
          </w:p>
        </w:tc>
        <w:tc>
          <w:tcPr>
            <w:tcW w:w="5389" w:type="dxa"/>
            <w:tcBorders>
              <w:top w:val="single" w:sz="4" w:space="0" w:color="auto"/>
              <w:left w:val="single" w:sz="4" w:space="0" w:color="auto"/>
              <w:bottom w:val="single" w:sz="4" w:space="0" w:color="auto"/>
              <w:right w:val="single" w:sz="4" w:space="0" w:color="auto"/>
            </w:tcBorders>
          </w:tcPr>
          <w:p w14:paraId="19F36399" w14:textId="77777777" w:rsidR="009F5B13" w:rsidRPr="00275058" w:rsidRDefault="00E57794">
            <w:pPr>
              <w:jc w:val="both"/>
              <w:rPr>
                <w:sz w:val="20"/>
                <w:szCs w:val="20"/>
              </w:rPr>
            </w:pPr>
            <w:r w:rsidRPr="00275058">
              <w:rPr>
                <w:sz w:val="20"/>
                <w:szCs w:val="20"/>
              </w:rPr>
              <w:t>VENCIMENTOS E VANTAGENS FIXAS - PESSOAL CIVIL</w:t>
            </w:r>
          </w:p>
        </w:tc>
        <w:tc>
          <w:tcPr>
            <w:tcW w:w="1579" w:type="dxa"/>
            <w:tcBorders>
              <w:top w:val="single" w:sz="4" w:space="0" w:color="auto"/>
              <w:left w:val="single" w:sz="4" w:space="0" w:color="auto"/>
              <w:bottom w:val="single" w:sz="4" w:space="0" w:color="auto"/>
              <w:right w:val="single" w:sz="4" w:space="0" w:color="auto"/>
            </w:tcBorders>
          </w:tcPr>
          <w:p w14:paraId="29409A75" w14:textId="77777777" w:rsidR="009F5B13" w:rsidRPr="00275058" w:rsidRDefault="00E57794">
            <w:pPr>
              <w:wordWrap w:val="0"/>
              <w:jc w:val="right"/>
              <w:rPr>
                <w:sz w:val="20"/>
                <w:szCs w:val="20"/>
              </w:rPr>
            </w:pPr>
            <w:r w:rsidRPr="00275058">
              <w:rPr>
                <w:sz w:val="20"/>
                <w:szCs w:val="20"/>
              </w:rPr>
              <w:t>R$ 94.000,00</w:t>
            </w:r>
          </w:p>
        </w:tc>
      </w:tr>
      <w:tr w:rsidR="009F5B13" w:rsidRPr="00275058" w14:paraId="33CE1BE6" w14:textId="77777777">
        <w:trPr>
          <w:trHeight w:val="157"/>
        </w:trPr>
        <w:tc>
          <w:tcPr>
            <w:tcW w:w="2104" w:type="dxa"/>
            <w:tcBorders>
              <w:top w:val="single" w:sz="4" w:space="0" w:color="auto"/>
              <w:left w:val="single" w:sz="4" w:space="0" w:color="auto"/>
              <w:bottom w:val="single" w:sz="4" w:space="0" w:color="auto"/>
              <w:right w:val="single" w:sz="4" w:space="0" w:color="auto"/>
            </w:tcBorders>
          </w:tcPr>
          <w:p w14:paraId="70CD4026" w14:textId="77777777" w:rsidR="009F5B13" w:rsidRPr="00275058" w:rsidRDefault="00E57794">
            <w:pPr>
              <w:jc w:val="both"/>
              <w:rPr>
                <w:b/>
                <w:sz w:val="20"/>
                <w:szCs w:val="20"/>
              </w:rPr>
            </w:pPr>
            <w:r w:rsidRPr="00275058">
              <w:rPr>
                <w:b/>
                <w:sz w:val="20"/>
                <w:szCs w:val="20"/>
              </w:rPr>
              <w:t>11.003</w:t>
            </w:r>
          </w:p>
        </w:tc>
        <w:tc>
          <w:tcPr>
            <w:tcW w:w="5389" w:type="dxa"/>
            <w:tcBorders>
              <w:top w:val="single" w:sz="4" w:space="0" w:color="auto"/>
              <w:left w:val="single" w:sz="4" w:space="0" w:color="auto"/>
              <w:bottom w:val="single" w:sz="4" w:space="0" w:color="auto"/>
              <w:right w:val="single" w:sz="4" w:space="0" w:color="auto"/>
            </w:tcBorders>
          </w:tcPr>
          <w:p w14:paraId="0D22F263" w14:textId="77777777" w:rsidR="009F5B13" w:rsidRPr="00275058" w:rsidRDefault="00E57794">
            <w:pPr>
              <w:jc w:val="both"/>
              <w:rPr>
                <w:b/>
                <w:sz w:val="20"/>
                <w:szCs w:val="20"/>
              </w:rPr>
            </w:pPr>
            <w:r w:rsidRPr="00275058">
              <w:rPr>
                <w:b/>
                <w:sz w:val="20"/>
                <w:szCs w:val="20"/>
              </w:rPr>
              <w:t>Divisão de Educação Infantil</w:t>
            </w:r>
          </w:p>
        </w:tc>
        <w:tc>
          <w:tcPr>
            <w:tcW w:w="1579" w:type="dxa"/>
            <w:tcBorders>
              <w:top w:val="single" w:sz="4" w:space="0" w:color="auto"/>
              <w:left w:val="single" w:sz="4" w:space="0" w:color="auto"/>
              <w:bottom w:val="single" w:sz="4" w:space="0" w:color="auto"/>
              <w:right w:val="single" w:sz="4" w:space="0" w:color="auto"/>
            </w:tcBorders>
          </w:tcPr>
          <w:p w14:paraId="10B967C1" w14:textId="77777777" w:rsidR="009F5B13" w:rsidRPr="00275058" w:rsidRDefault="009F5B13">
            <w:pPr>
              <w:jc w:val="right"/>
              <w:rPr>
                <w:sz w:val="20"/>
                <w:szCs w:val="20"/>
              </w:rPr>
            </w:pPr>
          </w:p>
        </w:tc>
      </w:tr>
      <w:tr w:rsidR="009F5B13" w:rsidRPr="00275058" w14:paraId="13500B4B" w14:textId="77777777">
        <w:trPr>
          <w:trHeight w:val="157"/>
        </w:trPr>
        <w:tc>
          <w:tcPr>
            <w:tcW w:w="2104" w:type="dxa"/>
            <w:tcBorders>
              <w:top w:val="single" w:sz="4" w:space="0" w:color="auto"/>
              <w:left w:val="single" w:sz="4" w:space="0" w:color="auto"/>
              <w:bottom w:val="single" w:sz="4" w:space="0" w:color="auto"/>
              <w:right w:val="single" w:sz="4" w:space="0" w:color="auto"/>
            </w:tcBorders>
          </w:tcPr>
          <w:p w14:paraId="051116A8" w14:textId="77777777" w:rsidR="009F5B13" w:rsidRPr="00275058" w:rsidRDefault="00E57794">
            <w:pPr>
              <w:jc w:val="both"/>
              <w:rPr>
                <w:b/>
                <w:sz w:val="20"/>
                <w:szCs w:val="20"/>
              </w:rPr>
            </w:pPr>
            <w:r w:rsidRPr="00275058">
              <w:rPr>
                <w:b/>
                <w:sz w:val="20"/>
                <w:szCs w:val="20"/>
              </w:rPr>
              <w:t>11.003.12.365.0010.2045</w:t>
            </w:r>
          </w:p>
        </w:tc>
        <w:tc>
          <w:tcPr>
            <w:tcW w:w="5389" w:type="dxa"/>
            <w:tcBorders>
              <w:top w:val="single" w:sz="4" w:space="0" w:color="auto"/>
              <w:left w:val="single" w:sz="4" w:space="0" w:color="auto"/>
              <w:bottom w:val="single" w:sz="4" w:space="0" w:color="auto"/>
              <w:right w:val="single" w:sz="4" w:space="0" w:color="auto"/>
            </w:tcBorders>
          </w:tcPr>
          <w:p w14:paraId="7B9EE52C" w14:textId="77777777" w:rsidR="009F5B13" w:rsidRPr="00275058" w:rsidRDefault="00E57794">
            <w:pPr>
              <w:jc w:val="both"/>
              <w:rPr>
                <w:b/>
                <w:sz w:val="20"/>
                <w:szCs w:val="20"/>
              </w:rPr>
            </w:pPr>
            <w:r w:rsidRPr="00275058">
              <w:rPr>
                <w:b/>
                <w:sz w:val="20"/>
                <w:szCs w:val="20"/>
              </w:rPr>
              <w:t>Manutenção da Educação Infantil - Creche</w:t>
            </w:r>
          </w:p>
        </w:tc>
        <w:tc>
          <w:tcPr>
            <w:tcW w:w="1579" w:type="dxa"/>
            <w:tcBorders>
              <w:top w:val="single" w:sz="4" w:space="0" w:color="auto"/>
              <w:left w:val="single" w:sz="4" w:space="0" w:color="auto"/>
              <w:bottom w:val="single" w:sz="4" w:space="0" w:color="auto"/>
              <w:right w:val="single" w:sz="4" w:space="0" w:color="auto"/>
            </w:tcBorders>
          </w:tcPr>
          <w:p w14:paraId="19CAC764" w14:textId="77777777" w:rsidR="009F5B13" w:rsidRPr="00275058" w:rsidRDefault="009F5B13">
            <w:pPr>
              <w:jc w:val="right"/>
              <w:rPr>
                <w:sz w:val="20"/>
                <w:szCs w:val="20"/>
              </w:rPr>
            </w:pPr>
          </w:p>
        </w:tc>
      </w:tr>
      <w:tr w:rsidR="009F5B13" w:rsidRPr="00275058" w14:paraId="55821398" w14:textId="77777777">
        <w:tc>
          <w:tcPr>
            <w:tcW w:w="2104" w:type="dxa"/>
            <w:tcBorders>
              <w:top w:val="single" w:sz="4" w:space="0" w:color="auto"/>
              <w:left w:val="single" w:sz="4" w:space="0" w:color="auto"/>
              <w:bottom w:val="single" w:sz="4" w:space="0" w:color="auto"/>
              <w:right w:val="single" w:sz="4" w:space="0" w:color="auto"/>
            </w:tcBorders>
          </w:tcPr>
          <w:p w14:paraId="00CDE60F" w14:textId="77777777" w:rsidR="009F5B13" w:rsidRPr="00275058" w:rsidRDefault="00E57794">
            <w:pPr>
              <w:jc w:val="both"/>
              <w:rPr>
                <w:sz w:val="20"/>
                <w:szCs w:val="20"/>
              </w:rPr>
            </w:pPr>
            <w:r w:rsidRPr="00275058">
              <w:rPr>
                <w:sz w:val="20"/>
                <w:szCs w:val="20"/>
              </w:rPr>
              <w:t>3.1.90.11.00.00 - 103</w:t>
            </w:r>
          </w:p>
        </w:tc>
        <w:tc>
          <w:tcPr>
            <w:tcW w:w="5389" w:type="dxa"/>
            <w:tcBorders>
              <w:top w:val="single" w:sz="4" w:space="0" w:color="auto"/>
              <w:left w:val="single" w:sz="4" w:space="0" w:color="auto"/>
              <w:bottom w:val="single" w:sz="4" w:space="0" w:color="auto"/>
              <w:right w:val="single" w:sz="4" w:space="0" w:color="auto"/>
            </w:tcBorders>
          </w:tcPr>
          <w:p w14:paraId="75FF8E8F" w14:textId="77777777" w:rsidR="009F5B13" w:rsidRPr="00275058" w:rsidRDefault="00E57794">
            <w:pPr>
              <w:jc w:val="both"/>
              <w:rPr>
                <w:sz w:val="20"/>
                <w:szCs w:val="20"/>
              </w:rPr>
            </w:pPr>
            <w:r w:rsidRPr="00275058">
              <w:rPr>
                <w:sz w:val="20"/>
                <w:szCs w:val="20"/>
              </w:rPr>
              <w:t>VENCIMENTOS E VANTAGENS FIXAS - PESSOAL CIVIL</w:t>
            </w:r>
          </w:p>
        </w:tc>
        <w:tc>
          <w:tcPr>
            <w:tcW w:w="1579" w:type="dxa"/>
            <w:tcBorders>
              <w:top w:val="single" w:sz="4" w:space="0" w:color="auto"/>
              <w:left w:val="single" w:sz="4" w:space="0" w:color="auto"/>
              <w:bottom w:val="single" w:sz="4" w:space="0" w:color="auto"/>
              <w:right w:val="single" w:sz="4" w:space="0" w:color="auto"/>
            </w:tcBorders>
          </w:tcPr>
          <w:p w14:paraId="680CFE3B" w14:textId="77777777" w:rsidR="009F5B13" w:rsidRPr="00275058" w:rsidRDefault="00E57794">
            <w:pPr>
              <w:wordWrap w:val="0"/>
              <w:jc w:val="right"/>
              <w:rPr>
                <w:sz w:val="20"/>
                <w:szCs w:val="20"/>
              </w:rPr>
            </w:pPr>
            <w:r w:rsidRPr="00275058">
              <w:rPr>
                <w:sz w:val="20"/>
                <w:szCs w:val="20"/>
              </w:rPr>
              <w:t>R$ 63.000,00</w:t>
            </w:r>
          </w:p>
        </w:tc>
      </w:tr>
      <w:tr w:rsidR="009F5B13" w:rsidRPr="00275058" w14:paraId="1F2D3A33" w14:textId="77777777">
        <w:trPr>
          <w:trHeight w:val="206"/>
        </w:trPr>
        <w:tc>
          <w:tcPr>
            <w:tcW w:w="2104" w:type="dxa"/>
            <w:tcBorders>
              <w:top w:val="single" w:sz="4" w:space="0" w:color="auto"/>
              <w:left w:val="single" w:sz="4" w:space="0" w:color="auto"/>
              <w:bottom w:val="single" w:sz="4" w:space="0" w:color="auto"/>
              <w:right w:val="single" w:sz="4" w:space="0" w:color="auto"/>
            </w:tcBorders>
          </w:tcPr>
          <w:p w14:paraId="7A369937" w14:textId="77777777" w:rsidR="009F5B13" w:rsidRPr="00275058" w:rsidRDefault="00E57794">
            <w:pPr>
              <w:jc w:val="both"/>
              <w:rPr>
                <w:b/>
                <w:sz w:val="20"/>
                <w:szCs w:val="20"/>
              </w:rPr>
            </w:pPr>
            <w:r w:rsidRPr="00275058">
              <w:rPr>
                <w:b/>
                <w:sz w:val="20"/>
                <w:szCs w:val="20"/>
              </w:rPr>
              <w:t>14.</w:t>
            </w:r>
          </w:p>
        </w:tc>
        <w:tc>
          <w:tcPr>
            <w:tcW w:w="5389" w:type="dxa"/>
            <w:tcBorders>
              <w:top w:val="single" w:sz="4" w:space="0" w:color="auto"/>
              <w:left w:val="single" w:sz="4" w:space="0" w:color="auto"/>
              <w:bottom w:val="single" w:sz="4" w:space="0" w:color="auto"/>
              <w:right w:val="single" w:sz="4" w:space="0" w:color="auto"/>
            </w:tcBorders>
          </w:tcPr>
          <w:p w14:paraId="1BA0BB82" w14:textId="77777777" w:rsidR="009F5B13" w:rsidRPr="00275058" w:rsidRDefault="00E57794">
            <w:pPr>
              <w:jc w:val="both"/>
              <w:rPr>
                <w:b/>
                <w:sz w:val="20"/>
                <w:szCs w:val="20"/>
              </w:rPr>
            </w:pPr>
            <w:r w:rsidRPr="00275058">
              <w:rPr>
                <w:b/>
                <w:sz w:val="20"/>
                <w:szCs w:val="20"/>
              </w:rPr>
              <w:t>SECRETARIA MUNICIPAL DE SERVIÇOS URBANOS</w:t>
            </w:r>
          </w:p>
        </w:tc>
        <w:tc>
          <w:tcPr>
            <w:tcW w:w="1579" w:type="dxa"/>
            <w:tcBorders>
              <w:top w:val="single" w:sz="4" w:space="0" w:color="auto"/>
              <w:left w:val="single" w:sz="4" w:space="0" w:color="auto"/>
              <w:bottom w:val="single" w:sz="4" w:space="0" w:color="auto"/>
              <w:right w:val="single" w:sz="4" w:space="0" w:color="auto"/>
            </w:tcBorders>
          </w:tcPr>
          <w:p w14:paraId="00462CB1" w14:textId="77777777" w:rsidR="009F5B13" w:rsidRPr="00275058" w:rsidRDefault="009F5B13">
            <w:pPr>
              <w:jc w:val="right"/>
              <w:rPr>
                <w:sz w:val="20"/>
                <w:szCs w:val="20"/>
              </w:rPr>
            </w:pPr>
          </w:p>
        </w:tc>
      </w:tr>
      <w:tr w:rsidR="009F5B13" w:rsidRPr="00275058" w14:paraId="452154F1" w14:textId="77777777">
        <w:trPr>
          <w:trHeight w:val="157"/>
        </w:trPr>
        <w:tc>
          <w:tcPr>
            <w:tcW w:w="2104" w:type="dxa"/>
            <w:tcBorders>
              <w:top w:val="single" w:sz="4" w:space="0" w:color="auto"/>
              <w:left w:val="single" w:sz="4" w:space="0" w:color="auto"/>
              <w:bottom w:val="single" w:sz="4" w:space="0" w:color="auto"/>
              <w:right w:val="single" w:sz="4" w:space="0" w:color="auto"/>
            </w:tcBorders>
          </w:tcPr>
          <w:p w14:paraId="251E7D57" w14:textId="77777777" w:rsidR="009F5B13" w:rsidRPr="00275058" w:rsidRDefault="00E57794">
            <w:pPr>
              <w:jc w:val="both"/>
              <w:rPr>
                <w:b/>
                <w:sz w:val="20"/>
                <w:szCs w:val="20"/>
              </w:rPr>
            </w:pPr>
            <w:r w:rsidRPr="00275058">
              <w:rPr>
                <w:b/>
                <w:sz w:val="20"/>
                <w:szCs w:val="20"/>
              </w:rPr>
              <w:t>14.002</w:t>
            </w:r>
          </w:p>
        </w:tc>
        <w:tc>
          <w:tcPr>
            <w:tcW w:w="5389" w:type="dxa"/>
            <w:tcBorders>
              <w:top w:val="single" w:sz="4" w:space="0" w:color="auto"/>
              <w:left w:val="single" w:sz="4" w:space="0" w:color="auto"/>
              <w:bottom w:val="single" w:sz="4" w:space="0" w:color="auto"/>
              <w:right w:val="single" w:sz="4" w:space="0" w:color="auto"/>
            </w:tcBorders>
          </w:tcPr>
          <w:p w14:paraId="1DBB270F" w14:textId="77777777" w:rsidR="009F5B13" w:rsidRPr="00275058" w:rsidRDefault="00E57794">
            <w:pPr>
              <w:jc w:val="both"/>
              <w:rPr>
                <w:b/>
                <w:sz w:val="20"/>
                <w:szCs w:val="20"/>
              </w:rPr>
            </w:pPr>
            <w:r w:rsidRPr="00275058">
              <w:rPr>
                <w:b/>
                <w:sz w:val="20"/>
                <w:szCs w:val="20"/>
              </w:rPr>
              <w:t>Divisão de Serviços Urbanos</w:t>
            </w:r>
          </w:p>
        </w:tc>
        <w:tc>
          <w:tcPr>
            <w:tcW w:w="1579" w:type="dxa"/>
            <w:tcBorders>
              <w:top w:val="single" w:sz="4" w:space="0" w:color="auto"/>
              <w:left w:val="single" w:sz="4" w:space="0" w:color="auto"/>
              <w:bottom w:val="single" w:sz="4" w:space="0" w:color="auto"/>
              <w:right w:val="single" w:sz="4" w:space="0" w:color="auto"/>
            </w:tcBorders>
          </w:tcPr>
          <w:p w14:paraId="2FD6239F" w14:textId="77777777" w:rsidR="009F5B13" w:rsidRPr="00275058" w:rsidRDefault="009F5B13">
            <w:pPr>
              <w:jc w:val="right"/>
              <w:rPr>
                <w:sz w:val="20"/>
                <w:szCs w:val="20"/>
              </w:rPr>
            </w:pPr>
          </w:p>
        </w:tc>
      </w:tr>
      <w:tr w:rsidR="009F5B13" w:rsidRPr="00275058" w14:paraId="6701924D" w14:textId="77777777">
        <w:trPr>
          <w:trHeight w:val="157"/>
        </w:trPr>
        <w:tc>
          <w:tcPr>
            <w:tcW w:w="2104" w:type="dxa"/>
            <w:tcBorders>
              <w:top w:val="single" w:sz="4" w:space="0" w:color="auto"/>
              <w:left w:val="single" w:sz="4" w:space="0" w:color="auto"/>
              <w:bottom w:val="single" w:sz="4" w:space="0" w:color="auto"/>
              <w:right w:val="single" w:sz="4" w:space="0" w:color="auto"/>
            </w:tcBorders>
          </w:tcPr>
          <w:p w14:paraId="2AC474A6" w14:textId="77777777" w:rsidR="009F5B13" w:rsidRPr="00275058" w:rsidRDefault="00E57794">
            <w:pPr>
              <w:jc w:val="both"/>
              <w:rPr>
                <w:b/>
                <w:sz w:val="20"/>
                <w:szCs w:val="20"/>
              </w:rPr>
            </w:pPr>
            <w:r w:rsidRPr="00275058">
              <w:rPr>
                <w:b/>
                <w:sz w:val="20"/>
                <w:szCs w:val="20"/>
              </w:rPr>
              <w:t>14.002.15.452.0007.2015</w:t>
            </w:r>
          </w:p>
        </w:tc>
        <w:tc>
          <w:tcPr>
            <w:tcW w:w="5389" w:type="dxa"/>
            <w:tcBorders>
              <w:top w:val="single" w:sz="4" w:space="0" w:color="auto"/>
              <w:left w:val="single" w:sz="4" w:space="0" w:color="auto"/>
              <w:bottom w:val="single" w:sz="4" w:space="0" w:color="auto"/>
              <w:right w:val="single" w:sz="4" w:space="0" w:color="auto"/>
            </w:tcBorders>
          </w:tcPr>
          <w:p w14:paraId="4DBBC8A4" w14:textId="77777777" w:rsidR="009F5B13" w:rsidRPr="00275058" w:rsidRDefault="00E57794">
            <w:pPr>
              <w:jc w:val="both"/>
              <w:rPr>
                <w:b/>
                <w:sz w:val="20"/>
                <w:szCs w:val="20"/>
              </w:rPr>
            </w:pPr>
            <w:r w:rsidRPr="00275058">
              <w:rPr>
                <w:b/>
                <w:sz w:val="20"/>
                <w:szCs w:val="20"/>
              </w:rPr>
              <w:t>Manutenção dos Serviços de Limpeza Pública</w:t>
            </w:r>
          </w:p>
        </w:tc>
        <w:tc>
          <w:tcPr>
            <w:tcW w:w="1579" w:type="dxa"/>
            <w:tcBorders>
              <w:top w:val="single" w:sz="4" w:space="0" w:color="auto"/>
              <w:left w:val="single" w:sz="4" w:space="0" w:color="auto"/>
              <w:bottom w:val="single" w:sz="4" w:space="0" w:color="auto"/>
              <w:right w:val="single" w:sz="4" w:space="0" w:color="auto"/>
            </w:tcBorders>
          </w:tcPr>
          <w:p w14:paraId="380D083B" w14:textId="77777777" w:rsidR="009F5B13" w:rsidRPr="00275058" w:rsidRDefault="009F5B13">
            <w:pPr>
              <w:jc w:val="right"/>
              <w:rPr>
                <w:sz w:val="20"/>
                <w:szCs w:val="20"/>
              </w:rPr>
            </w:pPr>
          </w:p>
        </w:tc>
      </w:tr>
      <w:tr w:rsidR="009F5B13" w:rsidRPr="00275058" w14:paraId="509F5D87" w14:textId="77777777">
        <w:tc>
          <w:tcPr>
            <w:tcW w:w="2104" w:type="dxa"/>
            <w:tcBorders>
              <w:top w:val="single" w:sz="4" w:space="0" w:color="auto"/>
              <w:left w:val="single" w:sz="4" w:space="0" w:color="auto"/>
              <w:bottom w:val="single" w:sz="4" w:space="0" w:color="auto"/>
              <w:right w:val="single" w:sz="4" w:space="0" w:color="auto"/>
            </w:tcBorders>
          </w:tcPr>
          <w:p w14:paraId="42569021" w14:textId="77777777" w:rsidR="009F5B13" w:rsidRPr="00275058" w:rsidRDefault="00E57794">
            <w:pPr>
              <w:jc w:val="both"/>
              <w:rPr>
                <w:sz w:val="20"/>
                <w:szCs w:val="20"/>
              </w:rPr>
            </w:pPr>
            <w:r w:rsidRPr="00275058">
              <w:rPr>
                <w:sz w:val="20"/>
                <w:szCs w:val="20"/>
              </w:rPr>
              <w:t>3.1.90.11.00.00 - 1000</w:t>
            </w:r>
          </w:p>
        </w:tc>
        <w:tc>
          <w:tcPr>
            <w:tcW w:w="5389" w:type="dxa"/>
            <w:tcBorders>
              <w:top w:val="single" w:sz="4" w:space="0" w:color="auto"/>
              <w:left w:val="single" w:sz="4" w:space="0" w:color="auto"/>
              <w:bottom w:val="single" w:sz="4" w:space="0" w:color="auto"/>
              <w:right w:val="single" w:sz="4" w:space="0" w:color="auto"/>
            </w:tcBorders>
          </w:tcPr>
          <w:p w14:paraId="0DE41B02" w14:textId="77777777" w:rsidR="009F5B13" w:rsidRPr="00275058" w:rsidRDefault="00E57794">
            <w:pPr>
              <w:jc w:val="both"/>
              <w:rPr>
                <w:sz w:val="20"/>
                <w:szCs w:val="20"/>
              </w:rPr>
            </w:pPr>
            <w:r w:rsidRPr="00275058">
              <w:rPr>
                <w:sz w:val="20"/>
                <w:szCs w:val="20"/>
              </w:rPr>
              <w:t>VENCIMENTOS E VANTAGENS FIXAS - PESSOAL CIVIL</w:t>
            </w:r>
          </w:p>
        </w:tc>
        <w:tc>
          <w:tcPr>
            <w:tcW w:w="1579" w:type="dxa"/>
            <w:tcBorders>
              <w:top w:val="single" w:sz="4" w:space="0" w:color="auto"/>
              <w:left w:val="single" w:sz="4" w:space="0" w:color="auto"/>
              <w:bottom w:val="single" w:sz="4" w:space="0" w:color="auto"/>
              <w:right w:val="single" w:sz="4" w:space="0" w:color="auto"/>
            </w:tcBorders>
          </w:tcPr>
          <w:p w14:paraId="02ECC71D" w14:textId="77777777" w:rsidR="009F5B13" w:rsidRPr="00275058" w:rsidRDefault="00E57794">
            <w:pPr>
              <w:wordWrap w:val="0"/>
              <w:jc w:val="right"/>
              <w:rPr>
                <w:sz w:val="20"/>
                <w:szCs w:val="20"/>
              </w:rPr>
            </w:pPr>
            <w:r w:rsidRPr="00275058">
              <w:rPr>
                <w:sz w:val="20"/>
                <w:szCs w:val="20"/>
              </w:rPr>
              <w:t>R$ 63.000,00</w:t>
            </w:r>
          </w:p>
        </w:tc>
      </w:tr>
      <w:tr w:rsidR="009F5B13" w:rsidRPr="00275058" w14:paraId="3766BAAF" w14:textId="77777777">
        <w:trPr>
          <w:trHeight w:val="157"/>
        </w:trPr>
        <w:tc>
          <w:tcPr>
            <w:tcW w:w="2104" w:type="dxa"/>
            <w:tcBorders>
              <w:top w:val="single" w:sz="4" w:space="0" w:color="auto"/>
              <w:left w:val="single" w:sz="4" w:space="0" w:color="auto"/>
              <w:bottom w:val="single" w:sz="4" w:space="0" w:color="auto"/>
              <w:right w:val="single" w:sz="4" w:space="0" w:color="auto"/>
            </w:tcBorders>
          </w:tcPr>
          <w:p w14:paraId="0CD3F484" w14:textId="77777777" w:rsidR="009F5B13" w:rsidRPr="00275058" w:rsidRDefault="00E57794">
            <w:pPr>
              <w:jc w:val="both"/>
              <w:rPr>
                <w:b/>
                <w:sz w:val="20"/>
                <w:szCs w:val="20"/>
              </w:rPr>
            </w:pPr>
            <w:r w:rsidRPr="00275058">
              <w:rPr>
                <w:b/>
                <w:sz w:val="20"/>
                <w:szCs w:val="20"/>
              </w:rPr>
              <w:t>14.002.15.452.0007.2016</w:t>
            </w:r>
          </w:p>
        </w:tc>
        <w:tc>
          <w:tcPr>
            <w:tcW w:w="5389" w:type="dxa"/>
            <w:tcBorders>
              <w:top w:val="single" w:sz="4" w:space="0" w:color="auto"/>
              <w:left w:val="single" w:sz="4" w:space="0" w:color="auto"/>
              <w:bottom w:val="single" w:sz="4" w:space="0" w:color="auto"/>
              <w:right w:val="single" w:sz="4" w:space="0" w:color="auto"/>
            </w:tcBorders>
          </w:tcPr>
          <w:p w14:paraId="3A5828B8" w14:textId="77777777" w:rsidR="009F5B13" w:rsidRPr="00275058" w:rsidRDefault="00E57794">
            <w:pPr>
              <w:jc w:val="both"/>
              <w:rPr>
                <w:b/>
                <w:sz w:val="20"/>
                <w:szCs w:val="20"/>
              </w:rPr>
            </w:pPr>
            <w:r w:rsidRPr="00275058">
              <w:rPr>
                <w:b/>
                <w:sz w:val="20"/>
                <w:szCs w:val="20"/>
              </w:rPr>
              <w:t>Manutenção das atividades do Cemitério Municipal</w:t>
            </w:r>
          </w:p>
        </w:tc>
        <w:tc>
          <w:tcPr>
            <w:tcW w:w="1579" w:type="dxa"/>
            <w:tcBorders>
              <w:top w:val="single" w:sz="4" w:space="0" w:color="auto"/>
              <w:left w:val="single" w:sz="4" w:space="0" w:color="auto"/>
              <w:bottom w:val="single" w:sz="4" w:space="0" w:color="auto"/>
              <w:right w:val="single" w:sz="4" w:space="0" w:color="auto"/>
            </w:tcBorders>
          </w:tcPr>
          <w:p w14:paraId="631F0098" w14:textId="77777777" w:rsidR="009F5B13" w:rsidRPr="00275058" w:rsidRDefault="009F5B13">
            <w:pPr>
              <w:jc w:val="right"/>
              <w:rPr>
                <w:sz w:val="20"/>
                <w:szCs w:val="20"/>
              </w:rPr>
            </w:pPr>
          </w:p>
        </w:tc>
      </w:tr>
      <w:tr w:rsidR="009F5B13" w:rsidRPr="00275058" w14:paraId="122D6D04" w14:textId="77777777">
        <w:trPr>
          <w:trHeight w:val="294"/>
        </w:trPr>
        <w:tc>
          <w:tcPr>
            <w:tcW w:w="2104" w:type="dxa"/>
            <w:tcBorders>
              <w:top w:val="single" w:sz="4" w:space="0" w:color="auto"/>
              <w:left w:val="single" w:sz="4" w:space="0" w:color="auto"/>
              <w:bottom w:val="single" w:sz="4" w:space="0" w:color="auto"/>
              <w:right w:val="single" w:sz="4" w:space="0" w:color="auto"/>
            </w:tcBorders>
          </w:tcPr>
          <w:p w14:paraId="7B14A1E3" w14:textId="77777777" w:rsidR="009F5B13" w:rsidRPr="00275058" w:rsidRDefault="00E57794">
            <w:pPr>
              <w:jc w:val="both"/>
              <w:rPr>
                <w:sz w:val="20"/>
                <w:szCs w:val="20"/>
              </w:rPr>
            </w:pPr>
            <w:r w:rsidRPr="00275058">
              <w:rPr>
                <w:sz w:val="20"/>
                <w:szCs w:val="20"/>
              </w:rPr>
              <w:t>3.1.90.11.00.00 - 1000</w:t>
            </w:r>
          </w:p>
        </w:tc>
        <w:tc>
          <w:tcPr>
            <w:tcW w:w="5389" w:type="dxa"/>
            <w:tcBorders>
              <w:top w:val="single" w:sz="4" w:space="0" w:color="auto"/>
              <w:left w:val="single" w:sz="4" w:space="0" w:color="auto"/>
              <w:bottom w:val="single" w:sz="4" w:space="0" w:color="auto"/>
              <w:right w:val="single" w:sz="4" w:space="0" w:color="auto"/>
            </w:tcBorders>
          </w:tcPr>
          <w:p w14:paraId="61938B42" w14:textId="77777777" w:rsidR="009F5B13" w:rsidRPr="00275058" w:rsidRDefault="00E57794">
            <w:pPr>
              <w:jc w:val="both"/>
              <w:rPr>
                <w:sz w:val="20"/>
                <w:szCs w:val="20"/>
              </w:rPr>
            </w:pPr>
            <w:r w:rsidRPr="00275058">
              <w:rPr>
                <w:sz w:val="20"/>
                <w:szCs w:val="20"/>
              </w:rPr>
              <w:t>VENCIMENTOS E VANTAGENS FIXAS - PESSOAL CIVIL</w:t>
            </w:r>
          </w:p>
        </w:tc>
        <w:tc>
          <w:tcPr>
            <w:tcW w:w="1579" w:type="dxa"/>
            <w:tcBorders>
              <w:top w:val="single" w:sz="4" w:space="0" w:color="auto"/>
              <w:left w:val="single" w:sz="4" w:space="0" w:color="auto"/>
              <w:bottom w:val="single" w:sz="4" w:space="0" w:color="auto"/>
              <w:right w:val="single" w:sz="4" w:space="0" w:color="auto"/>
            </w:tcBorders>
          </w:tcPr>
          <w:p w14:paraId="74523E50" w14:textId="77777777" w:rsidR="009F5B13" w:rsidRPr="00275058" w:rsidRDefault="00E57794">
            <w:pPr>
              <w:wordWrap w:val="0"/>
              <w:jc w:val="right"/>
              <w:rPr>
                <w:sz w:val="20"/>
                <w:szCs w:val="20"/>
              </w:rPr>
            </w:pPr>
            <w:r w:rsidRPr="00275058">
              <w:rPr>
                <w:sz w:val="20"/>
                <w:szCs w:val="20"/>
              </w:rPr>
              <w:t>R$ 36.000,00</w:t>
            </w:r>
          </w:p>
        </w:tc>
      </w:tr>
      <w:tr w:rsidR="009F5B13" w:rsidRPr="00275058" w14:paraId="07D158C6" w14:textId="77777777">
        <w:tc>
          <w:tcPr>
            <w:tcW w:w="2104" w:type="dxa"/>
            <w:tcBorders>
              <w:top w:val="single" w:sz="4" w:space="0" w:color="auto"/>
              <w:left w:val="single" w:sz="4" w:space="0" w:color="auto"/>
              <w:bottom w:val="single" w:sz="4" w:space="0" w:color="auto"/>
              <w:right w:val="nil"/>
            </w:tcBorders>
          </w:tcPr>
          <w:p w14:paraId="73BBDFEF" w14:textId="77777777" w:rsidR="009F5B13" w:rsidRPr="00275058" w:rsidRDefault="00E57794">
            <w:pPr>
              <w:rPr>
                <w:b/>
                <w:sz w:val="20"/>
                <w:szCs w:val="20"/>
              </w:rPr>
            </w:pPr>
            <w:r w:rsidRPr="00275058">
              <w:rPr>
                <w:b/>
                <w:sz w:val="20"/>
                <w:szCs w:val="20"/>
              </w:rPr>
              <w:t>TOTAL GERAL</w:t>
            </w:r>
          </w:p>
        </w:tc>
        <w:tc>
          <w:tcPr>
            <w:tcW w:w="5389" w:type="dxa"/>
            <w:tcBorders>
              <w:top w:val="single" w:sz="4" w:space="0" w:color="auto"/>
              <w:left w:val="nil"/>
              <w:bottom w:val="single" w:sz="4" w:space="0" w:color="auto"/>
              <w:right w:val="single" w:sz="4" w:space="0" w:color="auto"/>
            </w:tcBorders>
          </w:tcPr>
          <w:p w14:paraId="098AB77C" w14:textId="77777777" w:rsidR="009F5B13" w:rsidRPr="00275058" w:rsidRDefault="009F5B13">
            <w:pPr>
              <w:rPr>
                <w:b/>
                <w:sz w:val="20"/>
                <w:szCs w:val="20"/>
              </w:rPr>
            </w:pPr>
          </w:p>
        </w:tc>
        <w:tc>
          <w:tcPr>
            <w:tcW w:w="1579" w:type="dxa"/>
            <w:tcBorders>
              <w:top w:val="single" w:sz="4" w:space="0" w:color="auto"/>
              <w:left w:val="single" w:sz="4" w:space="0" w:color="auto"/>
              <w:bottom w:val="single" w:sz="4" w:space="0" w:color="auto"/>
              <w:right w:val="single" w:sz="4" w:space="0" w:color="auto"/>
            </w:tcBorders>
          </w:tcPr>
          <w:p w14:paraId="29ADB3A4" w14:textId="77777777" w:rsidR="009F5B13" w:rsidRPr="00275058" w:rsidRDefault="00E57794">
            <w:pPr>
              <w:jc w:val="right"/>
              <w:rPr>
                <w:b/>
                <w:sz w:val="20"/>
                <w:szCs w:val="20"/>
              </w:rPr>
            </w:pPr>
            <w:r w:rsidRPr="00275058">
              <w:rPr>
                <w:b/>
                <w:sz w:val="20"/>
                <w:szCs w:val="20"/>
              </w:rPr>
              <w:t>R$ 256.000,00</w:t>
            </w:r>
          </w:p>
        </w:tc>
      </w:tr>
    </w:tbl>
    <w:p w14:paraId="05474E45" w14:textId="77777777" w:rsidR="009F5B13" w:rsidRPr="00275058" w:rsidRDefault="009F5B13">
      <w:pPr>
        <w:autoSpaceDE w:val="0"/>
        <w:autoSpaceDN w:val="0"/>
        <w:adjustRightInd w:val="0"/>
        <w:ind w:left="1080" w:hanging="1080"/>
        <w:jc w:val="both"/>
        <w:rPr>
          <w:b/>
        </w:rPr>
      </w:pPr>
    </w:p>
    <w:p w14:paraId="1B92523C" w14:textId="77777777" w:rsidR="009F5B13" w:rsidRPr="00275058" w:rsidRDefault="00E57794">
      <w:pPr>
        <w:pStyle w:val="Corpodetexto1"/>
      </w:pPr>
      <w:r w:rsidRPr="00275058">
        <w:rPr>
          <w:b/>
        </w:rPr>
        <w:t xml:space="preserve">Art. 3° - </w:t>
      </w:r>
      <w:r w:rsidRPr="00275058">
        <w:t>Das alterações constantes dessa LEI ficam também alteradas as ações do PPA e o Anexo de Metas e Prioridades da Lei de Diretrizes Orçamentárias, no que couber.</w:t>
      </w:r>
    </w:p>
    <w:p w14:paraId="57697EDE" w14:textId="77777777" w:rsidR="009F5B13" w:rsidRPr="00275058" w:rsidRDefault="009F5B13">
      <w:pPr>
        <w:pStyle w:val="Corpodetexto1"/>
        <w:rPr>
          <w:b/>
          <w:bCs/>
        </w:rPr>
      </w:pPr>
    </w:p>
    <w:p w14:paraId="0534F7E6" w14:textId="77777777" w:rsidR="009F5B13" w:rsidRPr="00275058" w:rsidRDefault="00E57794">
      <w:pPr>
        <w:pStyle w:val="Corpodetexto"/>
        <w:rPr>
          <w:sz w:val="24"/>
          <w:szCs w:val="24"/>
        </w:rPr>
      </w:pPr>
      <w:r w:rsidRPr="00275058">
        <w:rPr>
          <w:b/>
          <w:sz w:val="24"/>
          <w:szCs w:val="24"/>
        </w:rPr>
        <w:t xml:space="preserve">Art. 4° - </w:t>
      </w:r>
      <w:r w:rsidRPr="00275058">
        <w:rPr>
          <w:sz w:val="24"/>
          <w:szCs w:val="24"/>
        </w:rPr>
        <w:t>Esta Lei entrará em vigor na data de sua publicação, revogando as demais disposições em contrário.</w:t>
      </w:r>
    </w:p>
    <w:p w14:paraId="5C16DF96" w14:textId="77777777" w:rsidR="009F5B13" w:rsidRPr="00275058" w:rsidRDefault="009F5B13">
      <w:pPr>
        <w:pStyle w:val="Corpodetexto"/>
        <w:rPr>
          <w:sz w:val="24"/>
          <w:szCs w:val="24"/>
        </w:rPr>
      </w:pPr>
    </w:p>
    <w:p w14:paraId="748C5DB2" w14:textId="77777777" w:rsidR="009F5B13" w:rsidRPr="00275058" w:rsidRDefault="00E57794">
      <w:pPr>
        <w:pStyle w:val="Corpodetexto"/>
        <w:rPr>
          <w:sz w:val="24"/>
          <w:szCs w:val="24"/>
        </w:rPr>
      </w:pPr>
      <w:r w:rsidRPr="00275058">
        <w:rPr>
          <w:sz w:val="24"/>
          <w:szCs w:val="24"/>
        </w:rPr>
        <w:t xml:space="preserve">Edifício da Prefeitura do Município de Cruzmaltina, aos </w:t>
      </w:r>
      <w:r w:rsidR="00427D29">
        <w:rPr>
          <w:sz w:val="24"/>
          <w:szCs w:val="24"/>
        </w:rPr>
        <w:t>onze</w:t>
      </w:r>
      <w:r w:rsidRPr="00275058">
        <w:rPr>
          <w:sz w:val="24"/>
          <w:szCs w:val="24"/>
        </w:rPr>
        <w:t xml:space="preserve"> dias do mês de </w:t>
      </w:r>
      <w:r w:rsidR="00427D29">
        <w:rPr>
          <w:sz w:val="24"/>
          <w:szCs w:val="24"/>
        </w:rPr>
        <w:t>maio</w:t>
      </w:r>
      <w:r w:rsidRPr="00275058">
        <w:rPr>
          <w:sz w:val="24"/>
          <w:szCs w:val="24"/>
        </w:rPr>
        <w:t xml:space="preserve"> de dois mil e vinte e dois (11/05/2022).</w:t>
      </w:r>
    </w:p>
    <w:p w14:paraId="47F37E8F" w14:textId="77777777" w:rsidR="009F5B13" w:rsidRPr="00275058" w:rsidRDefault="009F5B13">
      <w:pPr>
        <w:pStyle w:val="Corpodetexto"/>
        <w:rPr>
          <w:sz w:val="24"/>
          <w:szCs w:val="24"/>
        </w:rPr>
      </w:pPr>
    </w:p>
    <w:p w14:paraId="634B0864" w14:textId="77777777" w:rsidR="009F5B13" w:rsidRDefault="009F5B13">
      <w:pPr>
        <w:pStyle w:val="Corpodetexto"/>
        <w:rPr>
          <w:sz w:val="24"/>
          <w:szCs w:val="24"/>
        </w:rPr>
      </w:pPr>
    </w:p>
    <w:p w14:paraId="508DD95E" w14:textId="77777777" w:rsidR="00275058" w:rsidRDefault="00275058">
      <w:pPr>
        <w:pStyle w:val="Corpodetexto"/>
        <w:rPr>
          <w:sz w:val="24"/>
          <w:szCs w:val="24"/>
        </w:rPr>
      </w:pPr>
    </w:p>
    <w:p w14:paraId="6CD8BA58" w14:textId="77777777" w:rsidR="00275058" w:rsidRPr="00275058" w:rsidRDefault="00275058">
      <w:pPr>
        <w:pStyle w:val="Corpodetexto"/>
        <w:rPr>
          <w:sz w:val="24"/>
          <w:szCs w:val="24"/>
        </w:rPr>
      </w:pPr>
    </w:p>
    <w:p w14:paraId="5171C1F2" w14:textId="77777777" w:rsidR="009F5B13" w:rsidRPr="00275058" w:rsidRDefault="00E57794">
      <w:pPr>
        <w:jc w:val="center"/>
        <w:rPr>
          <w:b/>
          <w:bCs/>
          <w:color w:val="000000"/>
        </w:rPr>
      </w:pPr>
      <w:r w:rsidRPr="00275058">
        <w:rPr>
          <w:b/>
          <w:bCs/>
          <w:color w:val="000000"/>
        </w:rPr>
        <w:t>NATAL CASAVECHIA</w:t>
      </w:r>
    </w:p>
    <w:p w14:paraId="142A440C" w14:textId="77777777" w:rsidR="009F5B13" w:rsidRPr="00275058" w:rsidRDefault="00E57794">
      <w:pPr>
        <w:jc w:val="center"/>
        <w:rPr>
          <w:b/>
          <w:bCs/>
          <w:color w:val="000000"/>
        </w:rPr>
      </w:pPr>
      <w:r w:rsidRPr="00275058">
        <w:rPr>
          <w:b/>
          <w:bCs/>
          <w:color w:val="000000"/>
        </w:rPr>
        <w:t xml:space="preserve">Prefeito </w:t>
      </w:r>
    </w:p>
    <w:p w14:paraId="34813FC0" w14:textId="77777777" w:rsidR="009F5B13" w:rsidRPr="00275058" w:rsidRDefault="009F5B13">
      <w:pPr>
        <w:pStyle w:val="Corpodetexto"/>
        <w:rPr>
          <w:sz w:val="24"/>
          <w:szCs w:val="24"/>
        </w:rPr>
      </w:pPr>
    </w:p>
    <w:p w14:paraId="5D7775DA" w14:textId="77777777" w:rsidR="009F5B13" w:rsidRPr="00275058" w:rsidRDefault="009F5B13">
      <w:pPr>
        <w:ind w:firstLine="1701"/>
        <w:jc w:val="both"/>
        <w:rPr>
          <w:b/>
          <w:bCs/>
          <w:color w:val="000000"/>
        </w:rPr>
      </w:pPr>
    </w:p>
    <w:p w14:paraId="0821A7DE" w14:textId="77777777" w:rsidR="009F5B13" w:rsidRPr="00275058" w:rsidRDefault="009F5B13" w:rsidP="005E0CDE">
      <w:pPr>
        <w:jc w:val="both"/>
        <w:rPr>
          <w:b/>
          <w:bCs/>
          <w:color w:val="000000"/>
        </w:rPr>
      </w:pPr>
    </w:p>
    <w:p w14:paraId="0E31B3C3" w14:textId="77777777" w:rsidR="009F5B13" w:rsidRPr="00275058" w:rsidRDefault="009F5B13">
      <w:pPr>
        <w:ind w:firstLine="1701"/>
        <w:jc w:val="both"/>
        <w:rPr>
          <w:b/>
          <w:bCs/>
          <w:color w:val="000000"/>
        </w:rPr>
      </w:pPr>
    </w:p>
    <w:p w14:paraId="23C9F797" w14:textId="77777777" w:rsidR="009F5B13" w:rsidRPr="00275058" w:rsidRDefault="009F5B13">
      <w:pPr>
        <w:ind w:firstLine="1701"/>
        <w:jc w:val="both"/>
        <w:rPr>
          <w:b/>
          <w:bCs/>
          <w:color w:val="000000"/>
        </w:rPr>
      </w:pPr>
    </w:p>
    <w:p w14:paraId="162C14BB" w14:textId="77777777" w:rsidR="009F5B13" w:rsidRPr="00275058" w:rsidRDefault="00E57794">
      <w:pPr>
        <w:ind w:firstLine="1701"/>
        <w:jc w:val="both"/>
        <w:rPr>
          <w:b/>
          <w:bCs/>
          <w:color w:val="000000"/>
        </w:rPr>
      </w:pPr>
      <w:r w:rsidRPr="00275058">
        <w:rPr>
          <w:b/>
          <w:bCs/>
          <w:color w:val="000000"/>
        </w:rPr>
        <w:t>JUSTIFICATIVAS AO PROJETO DE LEI Nº019/2022</w:t>
      </w:r>
    </w:p>
    <w:p w14:paraId="3423F83E" w14:textId="77777777" w:rsidR="009F5B13" w:rsidRPr="00275058" w:rsidRDefault="009F5B13">
      <w:pPr>
        <w:ind w:firstLine="1701"/>
        <w:jc w:val="both"/>
        <w:rPr>
          <w:b/>
          <w:bCs/>
          <w:color w:val="000000"/>
        </w:rPr>
      </w:pPr>
    </w:p>
    <w:p w14:paraId="62F71FBD" w14:textId="78FB8777" w:rsidR="009F5B13" w:rsidRPr="00275058" w:rsidRDefault="00E57794">
      <w:pPr>
        <w:spacing w:before="100" w:beforeAutospacing="1" w:after="100" w:afterAutospacing="1" w:line="360" w:lineRule="auto"/>
        <w:ind w:firstLine="1701"/>
        <w:jc w:val="both"/>
        <w:rPr>
          <w:color w:val="000000"/>
        </w:rPr>
      </w:pPr>
      <w:r w:rsidRPr="00275058">
        <w:rPr>
          <w:color w:val="000000"/>
        </w:rPr>
        <w:t xml:space="preserve"> Senhor Presidente e Senhores Vereadores, o Projeto de Lei que ora colocamos a vossa apreciação, tem como finalidade a abertura de dotação por meio de credito </w:t>
      </w:r>
      <w:r w:rsidR="005E0CDE" w:rsidRPr="00275058">
        <w:rPr>
          <w:color w:val="000000"/>
        </w:rPr>
        <w:t>especial para</w:t>
      </w:r>
      <w:r w:rsidRPr="00275058">
        <w:rPr>
          <w:color w:val="000000"/>
        </w:rPr>
        <w:t xml:space="preserve"> inclusão de dotação no orçamento do exercício corrente (2022). As dotações são para adequação orçamentaria para contratação por meio de terceirização de mão de obra, para atendimento da secretaria de serviços urbanos com a contratação </w:t>
      </w:r>
      <w:r w:rsidR="005E0CDE" w:rsidRPr="00275058">
        <w:rPr>
          <w:color w:val="000000"/>
        </w:rPr>
        <w:t>de 1</w:t>
      </w:r>
      <w:r w:rsidRPr="00275058">
        <w:rPr>
          <w:color w:val="000000"/>
        </w:rPr>
        <w:t xml:space="preserve"> Coveiro e 2 Varredor de Rua e da secretaria de educação para contratação de 2 cozinheiras e 3 Serventes de Limpeza Escolar para atendimento do ensino fundamental e creche.</w:t>
      </w:r>
    </w:p>
    <w:p w14:paraId="3D897EDC" w14:textId="77777777" w:rsidR="009F5B13" w:rsidRPr="00275058" w:rsidRDefault="00E57794">
      <w:pPr>
        <w:spacing w:before="100" w:beforeAutospacing="1" w:after="100" w:afterAutospacing="1" w:line="360" w:lineRule="auto"/>
        <w:ind w:firstLine="1701"/>
        <w:jc w:val="both"/>
        <w:rPr>
          <w:color w:val="000000"/>
        </w:rPr>
      </w:pPr>
      <w:r w:rsidRPr="00275058">
        <w:rPr>
          <w:color w:val="000000"/>
        </w:rPr>
        <w:t>Segue em anexo planilha da composição do Custo previamente orçado, sendo que os valores do presente projeto foram estimados para comportar a despesa dessa contratação durante o exercício de 2022. Considerando a necessidade urgente das secretarias pela falta de pessoal.</w:t>
      </w:r>
    </w:p>
    <w:p w14:paraId="5ED498A9" w14:textId="77777777" w:rsidR="009F5B13" w:rsidRPr="00275058" w:rsidRDefault="00E57794">
      <w:pPr>
        <w:spacing w:before="100" w:beforeAutospacing="1" w:after="100" w:afterAutospacing="1" w:line="360" w:lineRule="auto"/>
        <w:ind w:firstLine="1701"/>
        <w:jc w:val="both"/>
        <w:rPr>
          <w:color w:val="000000"/>
        </w:rPr>
      </w:pPr>
      <w:r w:rsidRPr="00275058">
        <w:rPr>
          <w:b/>
          <w:bCs/>
          <w:color w:val="000000"/>
          <w:u w:val="single"/>
        </w:rPr>
        <w:t xml:space="preserve"> Solicitamos a votação com</w:t>
      </w:r>
      <w:r w:rsidRPr="00275058">
        <w:rPr>
          <w:b/>
          <w:color w:val="000000"/>
          <w:u w:val="single"/>
        </w:rPr>
        <w:t xml:space="preserve"> </w:t>
      </w:r>
      <w:r w:rsidR="00275058" w:rsidRPr="00275058">
        <w:rPr>
          <w:b/>
          <w:color w:val="000000"/>
          <w:u w:val="single"/>
        </w:rPr>
        <w:t>urgência</w:t>
      </w:r>
      <w:r w:rsidR="00275058" w:rsidRPr="00275058">
        <w:rPr>
          <w:color w:val="000000"/>
        </w:rPr>
        <w:t xml:space="preserve"> para</w:t>
      </w:r>
      <w:r w:rsidRPr="00275058">
        <w:rPr>
          <w:color w:val="000000"/>
        </w:rPr>
        <w:t xml:space="preserve"> dar andamento aos trâmites de contratação pelo departamento de licitação.</w:t>
      </w:r>
    </w:p>
    <w:p w14:paraId="1CF163F6" w14:textId="77777777" w:rsidR="009F5B13" w:rsidRPr="00275058" w:rsidRDefault="00E57794">
      <w:pPr>
        <w:spacing w:before="100" w:beforeAutospacing="1" w:after="100" w:afterAutospacing="1" w:line="360" w:lineRule="auto"/>
        <w:ind w:firstLine="1701"/>
        <w:jc w:val="both"/>
        <w:rPr>
          <w:b/>
          <w:bCs/>
          <w:color w:val="000000"/>
        </w:rPr>
      </w:pPr>
      <w:r w:rsidRPr="00275058">
        <w:t>Certos da compreensão dos Senhores, caso necessário, estamos à disposição para eventuais esclarecimentos.</w:t>
      </w:r>
    </w:p>
    <w:p w14:paraId="7394A2AA" w14:textId="77777777" w:rsidR="009F5B13" w:rsidRPr="00275058" w:rsidRDefault="009F5B13">
      <w:pPr>
        <w:jc w:val="center"/>
        <w:rPr>
          <w:b/>
          <w:bCs/>
          <w:color w:val="000000"/>
        </w:rPr>
      </w:pPr>
    </w:p>
    <w:p w14:paraId="28314CD8" w14:textId="77777777" w:rsidR="009F5B13" w:rsidRPr="00275058" w:rsidRDefault="009F5B13">
      <w:pPr>
        <w:jc w:val="center"/>
        <w:rPr>
          <w:b/>
          <w:bCs/>
          <w:color w:val="000000"/>
        </w:rPr>
      </w:pPr>
    </w:p>
    <w:p w14:paraId="065DC254" w14:textId="77777777" w:rsidR="009F5B13" w:rsidRPr="00275058" w:rsidRDefault="00E57794">
      <w:pPr>
        <w:jc w:val="center"/>
        <w:rPr>
          <w:b/>
          <w:bCs/>
          <w:color w:val="000000"/>
        </w:rPr>
      </w:pPr>
      <w:r w:rsidRPr="00275058">
        <w:rPr>
          <w:b/>
          <w:bCs/>
          <w:color w:val="000000"/>
        </w:rPr>
        <w:t>NATAL CASAVECHIA</w:t>
      </w:r>
    </w:p>
    <w:p w14:paraId="55F4CB69" w14:textId="77777777" w:rsidR="009F5B13" w:rsidRPr="00275058" w:rsidRDefault="00E57794">
      <w:pPr>
        <w:jc w:val="center"/>
        <w:rPr>
          <w:b/>
          <w:bCs/>
          <w:color w:val="000000"/>
        </w:rPr>
      </w:pPr>
      <w:r w:rsidRPr="00275058">
        <w:rPr>
          <w:b/>
          <w:bCs/>
          <w:color w:val="000000"/>
        </w:rPr>
        <w:t xml:space="preserve">Prefeito </w:t>
      </w:r>
    </w:p>
    <w:p w14:paraId="2B2C4C25" w14:textId="77777777" w:rsidR="009F5B13" w:rsidRPr="00275058" w:rsidRDefault="009F5B13"/>
    <w:p w14:paraId="5D71E87A" w14:textId="77777777" w:rsidR="009F5B13" w:rsidRPr="00275058" w:rsidRDefault="009F5B13">
      <w:pPr>
        <w:jc w:val="center"/>
        <w:rPr>
          <w:b/>
        </w:rPr>
      </w:pPr>
    </w:p>
    <w:p w14:paraId="75F083A2" w14:textId="77777777" w:rsidR="009F5B13" w:rsidRPr="00275058" w:rsidRDefault="009F5B13">
      <w:pPr>
        <w:jc w:val="center"/>
        <w:rPr>
          <w:b/>
        </w:rPr>
      </w:pPr>
    </w:p>
    <w:sectPr w:rsidR="009F5B13" w:rsidRPr="00275058" w:rsidSect="009F5B13">
      <w:headerReference w:type="default" r:id="rId8"/>
      <w:pgSz w:w="12240" w:h="15840"/>
      <w:pgMar w:top="1701" w:right="1608" w:bottom="939" w:left="1560" w:header="469" w:footer="11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BD58E" w14:textId="77777777" w:rsidR="006C01D0" w:rsidRDefault="006C01D0" w:rsidP="009F5B13">
      <w:r>
        <w:separator/>
      </w:r>
    </w:p>
  </w:endnote>
  <w:endnote w:type="continuationSeparator" w:id="0">
    <w:p w14:paraId="1E89C7D3" w14:textId="77777777" w:rsidR="006C01D0" w:rsidRDefault="006C01D0" w:rsidP="009F5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6CC99" w14:textId="77777777" w:rsidR="006C01D0" w:rsidRDefault="006C01D0" w:rsidP="009F5B13">
      <w:r>
        <w:separator/>
      </w:r>
    </w:p>
  </w:footnote>
  <w:footnote w:type="continuationSeparator" w:id="0">
    <w:p w14:paraId="43FA9B15" w14:textId="77777777" w:rsidR="006C01D0" w:rsidRDefault="006C01D0" w:rsidP="009F5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7D930" w14:textId="45F1B9C5" w:rsidR="009F5B13" w:rsidRDefault="005E0CDE">
    <w:pPr>
      <w:pStyle w:val="Cabealho"/>
    </w:pPr>
    <w:r>
      <w:rPr>
        <w:noProof/>
      </w:rPr>
      <mc:AlternateContent>
        <mc:Choice Requires="wps">
          <w:drawing>
            <wp:anchor distT="0" distB="0" distL="114300" distR="114300" simplePos="0" relativeHeight="251660288" behindDoc="0" locked="0" layoutInCell="1" allowOverlap="1" wp14:anchorId="2442C453" wp14:editId="2A64FF7D">
              <wp:simplePos x="0" y="0"/>
              <wp:positionH relativeFrom="column">
                <wp:posOffset>901065</wp:posOffset>
              </wp:positionH>
              <wp:positionV relativeFrom="paragraph">
                <wp:posOffset>182880</wp:posOffset>
              </wp:positionV>
              <wp:extent cx="5080635" cy="932180"/>
              <wp:effectExtent l="0" t="0" r="5715" b="127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635" cy="932180"/>
                      </a:xfrm>
                      <a:prstGeom prst="rect">
                        <a:avLst/>
                      </a:prstGeom>
                      <a:solidFill>
                        <a:srgbClr val="FFFFFF"/>
                      </a:solidFill>
                      <a:ln w="9525">
                        <a:solidFill>
                          <a:srgbClr val="000000"/>
                        </a:solidFill>
                        <a:miter lim="800000"/>
                      </a:ln>
                      <a:effectLst/>
                    </wps:spPr>
                    <wps:txbx>
                      <w:txbxContent>
                        <w:p w14:paraId="2FC913F1" w14:textId="77777777" w:rsidR="009F5B13" w:rsidRDefault="00E57794">
                          <w:pPr>
                            <w:pStyle w:val="Ttulo1"/>
                            <w:jc w:val="center"/>
                          </w:pPr>
                          <w:r>
                            <w:t>PREFEITURA MUNICIPAL DE CRUZMALTINA</w:t>
                          </w:r>
                        </w:p>
                        <w:p w14:paraId="500EDFF6" w14:textId="77777777" w:rsidR="009F5B13" w:rsidRDefault="00E57794">
                          <w:pPr>
                            <w:pStyle w:val="Cabealho"/>
                            <w:shd w:val="clear" w:color="auto" w:fill="FFFFFF"/>
                            <w:jc w:val="center"/>
                            <w:rPr>
                              <w:b/>
                              <w:sz w:val="24"/>
                            </w:rPr>
                          </w:pPr>
                          <w:r>
                            <w:rPr>
                              <w:b/>
                              <w:sz w:val="24"/>
                            </w:rPr>
                            <w:t>CNPJ Nº 01.615.393/0001-00</w:t>
                          </w:r>
                        </w:p>
                        <w:p w14:paraId="65B2D148" w14:textId="77777777" w:rsidR="009F5B13" w:rsidRDefault="00E57794">
                          <w:pPr>
                            <w:pStyle w:val="Cabealho"/>
                            <w:shd w:val="clear" w:color="auto" w:fill="FFFFFF"/>
                            <w:jc w:val="center"/>
                            <w:rPr>
                              <w:b/>
                              <w:sz w:val="24"/>
                            </w:rPr>
                          </w:pPr>
                          <w:r>
                            <w:rPr>
                              <w:b/>
                              <w:sz w:val="24"/>
                            </w:rPr>
                            <w:t>Av. Padre Gualter Negrão n</w:t>
                          </w:r>
                          <w:r>
                            <w:rPr>
                              <w:b/>
                              <w:sz w:val="22"/>
                            </w:rPr>
                            <w:t>º 40 -</w:t>
                          </w:r>
                          <w:r>
                            <w:rPr>
                              <w:b/>
                              <w:sz w:val="24"/>
                            </w:rPr>
                            <w:t xml:space="preserve"> Fone (43) 3125-20.00</w:t>
                          </w:r>
                        </w:p>
                        <w:p w14:paraId="1813AD19" w14:textId="77777777" w:rsidR="009F5B13" w:rsidRDefault="00E57794">
                          <w:pPr>
                            <w:pStyle w:val="Cabealho"/>
                            <w:shd w:val="clear" w:color="auto" w:fill="FFFFFF"/>
                            <w:jc w:val="center"/>
                            <w:rPr>
                              <w:b/>
                            </w:rPr>
                          </w:pPr>
                          <w:r>
                            <w:rPr>
                              <w:b/>
                            </w:rPr>
                            <w:t>CEP: 86.855-000 – CRUZMALTINA – PARANÁ</w:t>
                          </w:r>
                        </w:p>
                        <w:p w14:paraId="45E447D0" w14:textId="77777777" w:rsidR="009F5B13" w:rsidRDefault="00E57794">
                          <w:pPr>
                            <w:pStyle w:val="Cabealho"/>
                            <w:shd w:val="clear" w:color="auto" w:fill="FFFFFF"/>
                            <w:jc w:val="center"/>
                            <w:rPr>
                              <w:b/>
                            </w:rPr>
                          </w:pPr>
                          <w:r>
                            <w:rPr>
                              <w:b/>
                            </w:rPr>
                            <w:t>www.cruzmaltina.pr.gov.br</w:t>
                          </w:r>
                        </w:p>
                        <w:p w14:paraId="61A3C516" w14:textId="77777777" w:rsidR="009F5B13" w:rsidRDefault="009F5B13">
                          <w:pPr>
                            <w:pStyle w:val="Cabealho"/>
                            <w:shd w:val="clear" w:color="auto" w:fill="FFFFFF"/>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2C453" id="Rectangle 3" o:spid="_x0000_s1026" style="position:absolute;margin-left:70.95pt;margin-top:14.4pt;width:400.05pt;height:7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edKCQIAABcEAAAOAAAAZHJzL2Uyb0RvYy54bWysU9uO2yAQfa/Uf0C8N7azyTZrxVmtskpV&#10;aXuRtv0AjLGNihk6kNjp13dMLutenqrygBgGDmfOHNb3Q2fYQaHXYAuezVLOlJVQadsU/OuX3ZsV&#10;Zz4IWwkDVhX8qDy/37x+te5drubQgqkUMgKxPu9dwdsQXJ4kXraqE34GTllK1oCdCBRik1QoekLv&#10;TDJP09ukB6wcglTe0+7jKck3Eb+ulQyf6tqrwEzBiVuIM8a5HOdksxZ5g8K1Wp5piH9g0Qlt6dEr&#10;1KMIgu1R/wHVaYngoQ4zCV0Cda2lijVQNVn6WzXPrXAq1kLieHeVyf8/WPnx8Ow+40jduyeQ3zyz&#10;sG2FbdQDIvStEhU9l41CJb3z+fXCGHi6ysr+A1TUWrEPEDUYauxGQKqODVHq41VqNQQmaXOZrtLb&#10;myVnknJ3N/NsFXuRiPxy26EP7xR0bFwUHKmVEV0cnnwY2Yj8ciSyB6OrnTYmBtiUW4PsIKjtuzhi&#10;AVTk9JixrKfXl/NlRP4l56cQaRx/g+h0IP8a3RV8NT1k7MhDRQee+V4EG73p8zCUA1UxLkuojqQj&#10;wsmd9Jto0QL+4KwnZxbcf98LVJyZ95Z6cZctFqOVY7BYvp1TgNNMOc0IKwmq4IGz03IbTvbfO9RN&#10;Sy9lsXgLD9S/WkdpX1idu07ui4qff8po72kcT738581PAAAA//8DAFBLAwQUAAYACAAAACEA2IR3&#10;P94AAAAKAQAADwAAAGRycy9kb3ducmV2LnhtbEyPQU+DQBSE7yb+h80z8WaXYq0FWRqjqYnHll68&#10;PeAJKPuWsEuL/nqfJz1OZjLzTbadba9ONPrOsYHlIgJFXLm648bAsdjdbED5gFxj75gMfJGHbX55&#10;kWFauzPv6XQIjZIS9ikaaEMYUq191ZJFv3ADsXjvbrQYRI6Nrkc8S7ntdRxFa22xY1locaCnlqrP&#10;w2QNlF18xO998RLZZHcbXufiY3p7Nub6an58ABVoDn9h+MUXdMiFqXQT1171olfLRKIG4o1ckECy&#10;iuVcKc793Rp0nun/F/IfAAAA//8DAFBLAQItABQABgAIAAAAIQC2gziS/gAAAOEBAAATAAAAAAAA&#10;AAAAAAAAAAAAAABbQ29udGVudF9UeXBlc10ueG1sUEsBAi0AFAAGAAgAAAAhADj9If/WAAAAlAEA&#10;AAsAAAAAAAAAAAAAAAAALwEAAF9yZWxzLy5yZWxzUEsBAi0AFAAGAAgAAAAhAKVV50oJAgAAFwQA&#10;AA4AAAAAAAAAAAAAAAAALgIAAGRycy9lMm9Eb2MueG1sUEsBAi0AFAAGAAgAAAAhANiEdz/eAAAA&#10;CgEAAA8AAAAAAAAAAAAAAAAAYwQAAGRycy9kb3ducmV2LnhtbFBLBQYAAAAABAAEAPMAAABuBQAA&#10;AAA=&#10;">
              <v:textbox>
                <w:txbxContent>
                  <w:p w14:paraId="2FC913F1" w14:textId="77777777" w:rsidR="009F5B13" w:rsidRDefault="00E57794">
                    <w:pPr>
                      <w:pStyle w:val="Ttulo1"/>
                      <w:jc w:val="center"/>
                    </w:pPr>
                    <w:r>
                      <w:t>PREFEITURA MUNICIPAL DE CRUZMALTINA</w:t>
                    </w:r>
                  </w:p>
                  <w:p w14:paraId="500EDFF6" w14:textId="77777777" w:rsidR="009F5B13" w:rsidRDefault="00E57794">
                    <w:pPr>
                      <w:pStyle w:val="Cabealho"/>
                      <w:shd w:val="clear" w:color="auto" w:fill="FFFFFF"/>
                      <w:jc w:val="center"/>
                      <w:rPr>
                        <w:b/>
                        <w:sz w:val="24"/>
                      </w:rPr>
                    </w:pPr>
                    <w:r>
                      <w:rPr>
                        <w:b/>
                        <w:sz w:val="24"/>
                      </w:rPr>
                      <w:t>CNPJ Nº 01.615.393/0001-00</w:t>
                    </w:r>
                  </w:p>
                  <w:p w14:paraId="65B2D148" w14:textId="77777777" w:rsidR="009F5B13" w:rsidRDefault="00E57794">
                    <w:pPr>
                      <w:pStyle w:val="Cabealho"/>
                      <w:shd w:val="clear" w:color="auto" w:fill="FFFFFF"/>
                      <w:jc w:val="center"/>
                      <w:rPr>
                        <w:b/>
                        <w:sz w:val="24"/>
                      </w:rPr>
                    </w:pPr>
                    <w:r>
                      <w:rPr>
                        <w:b/>
                        <w:sz w:val="24"/>
                      </w:rPr>
                      <w:t>Av. Padre Gualter Negrão n</w:t>
                    </w:r>
                    <w:r>
                      <w:rPr>
                        <w:b/>
                        <w:sz w:val="22"/>
                      </w:rPr>
                      <w:t>º 40 -</w:t>
                    </w:r>
                    <w:r>
                      <w:rPr>
                        <w:b/>
                        <w:sz w:val="24"/>
                      </w:rPr>
                      <w:t xml:space="preserve"> Fone (43) 3125-20.00</w:t>
                    </w:r>
                  </w:p>
                  <w:p w14:paraId="1813AD19" w14:textId="77777777" w:rsidR="009F5B13" w:rsidRDefault="00E57794">
                    <w:pPr>
                      <w:pStyle w:val="Cabealho"/>
                      <w:shd w:val="clear" w:color="auto" w:fill="FFFFFF"/>
                      <w:jc w:val="center"/>
                      <w:rPr>
                        <w:b/>
                      </w:rPr>
                    </w:pPr>
                    <w:r>
                      <w:rPr>
                        <w:b/>
                      </w:rPr>
                      <w:t>CEP: 86.855-000 – CRUZMALTINA – PARANÁ</w:t>
                    </w:r>
                  </w:p>
                  <w:p w14:paraId="45E447D0" w14:textId="77777777" w:rsidR="009F5B13" w:rsidRDefault="00E57794">
                    <w:pPr>
                      <w:pStyle w:val="Cabealho"/>
                      <w:shd w:val="clear" w:color="auto" w:fill="FFFFFF"/>
                      <w:jc w:val="center"/>
                      <w:rPr>
                        <w:b/>
                      </w:rPr>
                    </w:pPr>
                    <w:r>
                      <w:rPr>
                        <w:b/>
                      </w:rPr>
                      <w:t>www.cruzmaltina.pr.gov.br</w:t>
                    </w:r>
                  </w:p>
                  <w:p w14:paraId="61A3C516" w14:textId="77777777" w:rsidR="009F5B13" w:rsidRDefault="009F5B13">
                    <w:pPr>
                      <w:pStyle w:val="Cabealho"/>
                      <w:shd w:val="clear" w:color="auto" w:fill="FFFFFF"/>
                      <w:jc w:val="center"/>
                    </w:pPr>
                  </w:p>
                </w:txbxContent>
              </v:textbox>
            </v:rect>
          </w:pict>
        </mc:Fallback>
      </mc:AlternateContent>
    </w:r>
  </w:p>
  <w:p w14:paraId="0283E946" w14:textId="66D64A6A" w:rsidR="009F5B13" w:rsidRDefault="005E0CDE">
    <w:pPr>
      <w:pStyle w:val="Cabealho"/>
    </w:pPr>
    <w:r>
      <w:object w:dxaOrig="1440" w:dyaOrig="1440" w14:anchorId="307266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8" type="#_x0000_t75" style="position:absolute;margin-left:0;margin-top:-.55pt;width:62.7pt;height:77.15pt;z-index:251659264;mso-position-horizontal-relative:text;mso-position-vertical-relative:text">
          <v:imagedata r:id="rId1" o:title=""/>
          <w10:wrap type="topAndBottom"/>
        </v:shape>
        <o:OLEObject Type="Embed" ProgID="MSPhotoEd.3" ShapeID="_x0000_s4098" DrawAspect="Content" ObjectID="_1713866546" r:id="rId2"/>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5122"/>
    <o:shapelayout v:ext="edit">
      <o:idmap v:ext="edit" data="1,3,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C2"/>
    <w:rsid w:val="00011BCE"/>
    <w:rsid w:val="00014519"/>
    <w:rsid w:val="00066778"/>
    <w:rsid w:val="000C3443"/>
    <w:rsid w:val="000E39E8"/>
    <w:rsid w:val="001032AA"/>
    <w:rsid w:val="001046CF"/>
    <w:rsid w:val="0010742D"/>
    <w:rsid w:val="00111E19"/>
    <w:rsid w:val="00114F52"/>
    <w:rsid w:val="00120C84"/>
    <w:rsid w:val="00146573"/>
    <w:rsid w:val="00191C8E"/>
    <w:rsid w:val="00195C18"/>
    <w:rsid w:val="001A6BC9"/>
    <w:rsid w:val="001C3FC2"/>
    <w:rsid w:val="001C6CEE"/>
    <w:rsid w:val="001F2F7E"/>
    <w:rsid w:val="002037DC"/>
    <w:rsid w:val="00227322"/>
    <w:rsid w:val="00234A81"/>
    <w:rsid w:val="00272EBC"/>
    <w:rsid w:val="00275058"/>
    <w:rsid w:val="002824A6"/>
    <w:rsid w:val="0028782F"/>
    <w:rsid w:val="00297F0E"/>
    <w:rsid w:val="002A69A1"/>
    <w:rsid w:val="002B2E11"/>
    <w:rsid w:val="002D01C0"/>
    <w:rsid w:val="00380EAD"/>
    <w:rsid w:val="00392204"/>
    <w:rsid w:val="003B116D"/>
    <w:rsid w:val="003C2189"/>
    <w:rsid w:val="003D5E96"/>
    <w:rsid w:val="00407163"/>
    <w:rsid w:val="004254C0"/>
    <w:rsid w:val="00427D29"/>
    <w:rsid w:val="00435866"/>
    <w:rsid w:val="00444011"/>
    <w:rsid w:val="00447030"/>
    <w:rsid w:val="00451327"/>
    <w:rsid w:val="004B5EB2"/>
    <w:rsid w:val="004B70C5"/>
    <w:rsid w:val="004C4F75"/>
    <w:rsid w:val="00523EAE"/>
    <w:rsid w:val="0052589A"/>
    <w:rsid w:val="00531750"/>
    <w:rsid w:val="005577F9"/>
    <w:rsid w:val="00564729"/>
    <w:rsid w:val="00594DC2"/>
    <w:rsid w:val="005D7179"/>
    <w:rsid w:val="005E0CDE"/>
    <w:rsid w:val="005F263D"/>
    <w:rsid w:val="00610866"/>
    <w:rsid w:val="00672B5A"/>
    <w:rsid w:val="006778B5"/>
    <w:rsid w:val="00690BEF"/>
    <w:rsid w:val="006B07F8"/>
    <w:rsid w:val="006B472A"/>
    <w:rsid w:val="006C01D0"/>
    <w:rsid w:val="006E37A0"/>
    <w:rsid w:val="007820E6"/>
    <w:rsid w:val="007A2092"/>
    <w:rsid w:val="007A570F"/>
    <w:rsid w:val="007B4338"/>
    <w:rsid w:val="007D6888"/>
    <w:rsid w:val="007E43A6"/>
    <w:rsid w:val="00812C1F"/>
    <w:rsid w:val="00823858"/>
    <w:rsid w:val="00863936"/>
    <w:rsid w:val="00895B50"/>
    <w:rsid w:val="008D6456"/>
    <w:rsid w:val="008D7349"/>
    <w:rsid w:val="008F2AF9"/>
    <w:rsid w:val="00903A73"/>
    <w:rsid w:val="00924681"/>
    <w:rsid w:val="00931309"/>
    <w:rsid w:val="00945FA7"/>
    <w:rsid w:val="00982B1E"/>
    <w:rsid w:val="009F5B13"/>
    <w:rsid w:val="00A014E8"/>
    <w:rsid w:val="00A328EC"/>
    <w:rsid w:val="00A50638"/>
    <w:rsid w:val="00AA2284"/>
    <w:rsid w:val="00AC5122"/>
    <w:rsid w:val="00AD7D8D"/>
    <w:rsid w:val="00B11F9D"/>
    <w:rsid w:val="00B13802"/>
    <w:rsid w:val="00BA58E3"/>
    <w:rsid w:val="00BB575F"/>
    <w:rsid w:val="00BE075A"/>
    <w:rsid w:val="00C04DAF"/>
    <w:rsid w:val="00C12B8C"/>
    <w:rsid w:val="00C23051"/>
    <w:rsid w:val="00C81C09"/>
    <w:rsid w:val="00CA4AB9"/>
    <w:rsid w:val="00CB1BDF"/>
    <w:rsid w:val="00CB5D20"/>
    <w:rsid w:val="00CE0F03"/>
    <w:rsid w:val="00D048B6"/>
    <w:rsid w:val="00D07525"/>
    <w:rsid w:val="00D21A33"/>
    <w:rsid w:val="00D33E10"/>
    <w:rsid w:val="00D727C5"/>
    <w:rsid w:val="00E00542"/>
    <w:rsid w:val="00E05412"/>
    <w:rsid w:val="00E239C8"/>
    <w:rsid w:val="00E372FE"/>
    <w:rsid w:val="00E40B19"/>
    <w:rsid w:val="00E57794"/>
    <w:rsid w:val="00E9328F"/>
    <w:rsid w:val="00EB3CB0"/>
    <w:rsid w:val="00EF28A4"/>
    <w:rsid w:val="00F2080E"/>
    <w:rsid w:val="00F40873"/>
    <w:rsid w:val="00F91D04"/>
    <w:rsid w:val="00F93B04"/>
    <w:rsid w:val="00FF5639"/>
    <w:rsid w:val="04DB68A9"/>
    <w:rsid w:val="3EC42222"/>
    <w:rsid w:val="465352D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14:docId w14:val="55F10F77"/>
  <w15:docId w15:val="{86BA9C3C-2FF1-478F-A257-E435D2DD3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B13"/>
    <w:rPr>
      <w:sz w:val="24"/>
      <w:szCs w:val="24"/>
    </w:rPr>
  </w:style>
  <w:style w:type="paragraph" w:styleId="Ttulo1">
    <w:name w:val="heading 1"/>
    <w:basedOn w:val="Normal"/>
    <w:next w:val="Normal"/>
    <w:qFormat/>
    <w:rsid w:val="009F5B13"/>
    <w:pPr>
      <w:keepNext/>
      <w:outlineLvl w:val="0"/>
    </w:pPr>
    <w:rPr>
      <w:b/>
      <w:sz w:val="28"/>
      <w:szCs w:val="20"/>
    </w:rPr>
  </w:style>
  <w:style w:type="paragraph" w:styleId="Ttulo3">
    <w:name w:val="heading 3"/>
    <w:basedOn w:val="Normal"/>
    <w:next w:val="Normal"/>
    <w:qFormat/>
    <w:rsid w:val="009F5B13"/>
    <w:pPr>
      <w:keepNext/>
      <w:jc w:val="center"/>
      <w:outlineLvl w:val="2"/>
    </w:pPr>
    <w:rPr>
      <w:b/>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9F5B13"/>
    <w:pPr>
      <w:jc w:val="both"/>
    </w:pPr>
    <w:rPr>
      <w:sz w:val="20"/>
      <w:szCs w:val="20"/>
    </w:rPr>
  </w:style>
  <w:style w:type="paragraph" w:styleId="Cabealho">
    <w:name w:val="header"/>
    <w:basedOn w:val="Normal"/>
    <w:qFormat/>
    <w:rsid w:val="009F5B13"/>
    <w:pPr>
      <w:tabs>
        <w:tab w:val="center" w:pos="4419"/>
        <w:tab w:val="right" w:pos="8838"/>
      </w:tabs>
    </w:pPr>
    <w:rPr>
      <w:sz w:val="20"/>
      <w:szCs w:val="20"/>
    </w:rPr>
  </w:style>
  <w:style w:type="paragraph" w:styleId="Rodap">
    <w:name w:val="footer"/>
    <w:basedOn w:val="Normal"/>
    <w:rsid w:val="009F5B13"/>
    <w:pPr>
      <w:tabs>
        <w:tab w:val="center" w:pos="4252"/>
        <w:tab w:val="right" w:pos="8504"/>
      </w:tabs>
    </w:pPr>
  </w:style>
  <w:style w:type="paragraph" w:styleId="Textodebalo">
    <w:name w:val="Balloon Text"/>
    <w:basedOn w:val="Normal"/>
    <w:link w:val="TextodebaloChar"/>
    <w:semiHidden/>
    <w:unhideWhenUsed/>
    <w:rsid w:val="009F5B13"/>
    <w:rPr>
      <w:rFonts w:ascii="Segoe UI" w:hAnsi="Segoe UI" w:cs="Segoe UI"/>
      <w:sz w:val="18"/>
      <w:szCs w:val="18"/>
    </w:rPr>
  </w:style>
  <w:style w:type="paragraph" w:styleId="Recuodecorpodetexto">
    <w:name w:val="Body Text Indent"/>
    <w:basedOn w:val="Normal"/>
    <w:link w:val="RecuodecorpodetextoChar"/>
    <w:qFormat/>
    <w:rsid w:val="009F5B13"/>
    <w:pPr>
      <w:spacing w:after="120"/>
      <w:ind w:left="283"/>
    </w:pPr>
    <w:rPr>
      <w:sz w:val="20"/>
      <w:szCs w:val="20"/>
    </w:rPr>
  </w:style>
  <w:style w:type="table" w:styleId="Tabelacomgrade">
    <w:name w:val="Table Grid"/>
    <w:basedOn w:val="Tabelanormal"/>
    <w:qFormat/>
    <w:rsid w:val="009F5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qFormat/>
    <w:rsid w:val="009F5B13"/>
  </w:style>
  <w:style w:type="character" w:customStyle="1" w:styleId="RecuodecorpodetextoChar">
    <w:name w:val="Recuo de corpo de texto Char"/>
    <w:basedOn w:val="Fontepargpadro"/>
    <w:link w:val="Recuodecorpodetexto"/>
    <w:qFormat/>
    <w:rsid w:val="009F5B13"/>
  </w:style>
  <w:style w:type="character" w:customStyle="1" w:styleId="TextodebaloChar">
    <w:name w:val="Texto de balão Char"/>
    <w:basedOn w:val="Fontepargpadro"/>
    <w:link w:val="Textodebalo"/>
    <w:semiHidden/>
    <w:qFormat/>
    <w:rsid w:val="009F5B13"/>
    <w:rPr>
      <w:rFonts w:ascii="Segoe UI" w:hAnsi="Segoe UI" w:cs="Segoe UI"/>
      <w:sz w:val="18"/>
      <w:szCs w:val="18"/>
    </w:rPr>
  </w:style>
  <w:style w:type="paragraph" w:customStyle="1" w:styleId="Recuodecorpodetexto1">
    <w:name w:val="Recuo de corpo de texto1"/>
    <w:basedOn w:val="Normal"/>
    <w:rsid w:val="009F5B13"/>
    <w:pPr>
      <w:spacing w:before="100" w:beforeAutospacing="1" w:after="100" w:afterAutospacing="1"/>
    </w:pPr>
  </w:style>
  <w:style w:type="paragraph" w:customStyle="1" w:styleId="Corpodetexto1">
    <w:name w:val="Corpo de texto1"/>
    <w:basedOn w:val="Normal"/>
    <w:rsid w:val="009F5B13"/>
    <w:pPr>
      <w:jc w:val="both"/>
    </w:pPr>
  </w:style>
  <w:style w:type="table" w:customStyle="1" w:styleId="TableNormal">
    <w:name w:val="Table Normal"/>
    <w:semiHidden/>
    <w:qFormat/>
    <w:rsid w:val="009F5B13"/>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4098"/>
  </customShpExts>
</s:customData>
</file>

<file path=customXml/itemProps1.xml><?xml version="1.0" encoding="utf-8"?>
<ds:datastoreItem xmlns:ds="http://schemas.openxmlformats.org/officeDocument/2006/customXml" ds:itemID="{36439623-5911-4CB9-B14A-A470B6844A7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623</Words>
  <Characters>3764</Characters>
  <Application>Microsoft Office Word</Application>
  <DocSecurity>0</DocSecurity>
  <Lines>31</Lines>
  <Paragraphs>8</Paragraphs>
  <ScaleCrop>false</ScaleCrop>
  <Company>Prefeitura Cruzmaltina</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Neide</dc:creator>
  <cp:lastModifiedBy>User</cp:lastModifiedBy>
  <cp:revision>3</cp:revision>
  <cp:lastPrinted>2022-05-11T17:18:00Z</cp:lastPrinted>
  <dcterms:created xsi:type="dcterms:W3CDTF">2022-05-12T12:02:00Z</dcterms:created>
  <dcterms:modified xsi:type="dcterms:W3CDTF">2022-05-12T16:16:00Z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1046-11.2.0.11130</vt:lpwstr>
  </property>
  <property fmtid="{D5CDD505-2E9C-101B-9397-08002B2CF9AE}" pid="3" name="ICV">
    <vt:lpwstr>5A50889A227747A194462FEF53572444</vt:lpwstr>
  </property>
</Properties>
</file>