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3F891" w14:textId="77777777" w:rsidR="004C1E60" w:rsidRDefault="004C1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3F1389E6" w14:textId="77777777" w:rsidR="004C1E60" w:rsidRDefault="004C1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6B9E115F" w14:textId="77777777" w:rsidR="004C1E60" w:rsidRDefault="004C1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2A0D5B08" w14:textId="77777777" w:rsidR="004C1E60" w:rsidRDefault="004C1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5D69FC93" w14:textId="77777777" w:rsidR="004C1E60" w:rsidRDefault="00FC5D8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Nº.    026/2021</w:t>
      </w:r>
    </w:p>
    <w:p w14:paraId="460B75DC" w14:textId="77777777" w:rsidR="004C1E60" w:rsidRDefault="004C1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40B54653" w14:textId="77777777" w:rsidR="004C1E60" w:rsidRDefault="004C1E60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b/>
          <w:bCs/>
          <w:sz w:val="22"/>
          <w:szCs w:val="22"/>
        </w:rPr>
      </w:pPr>
    </w:p>
    <w:p w14:paraId="0557A9FC" w14:textId="77777777" w:rsidR="004C1E60" w:rsidRDefault="004C1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F20D522" w14:textId="77777777" w:rsidR="004C1E60" w:rsidRDefault="00FC5D89">
      <w:pPr>
        <w:pStyle w:val="Recuodecorpodetexto"/>
        <w:spacing w:after="0" w:line="240" w:lineRule="auto"/>
        <w:ind w:left="3969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SUMULA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i/>
          <w:iCs/>
          <w:sz w:val="22"/>
          <w:szCs w:val="22"/>
        </w:rPr>
        <w:t>Autoriza o Executivo Municipal a efetuar a abertura de Crédito Adicional Especial no orçamento do Município de Cruzmaltina para o Exercício de 2021.</w:t>
      </w:r>
    </w:p>
    <w:p w14:paraId="799D2FBF" w14:textId="77777777" w:rsidR="004C1E60" w:rsidRDefault="004C1E60">
      <w:pPr>
        <w:pStyle w:val="Recuodecorpodetexto"/>
        <w:spacing w:after="0" w:line="240" w:lineRule="auto"/>
        <w:ind w:left="3969"/>
        <w:jc w:val="both"/>
        <w:rPr>
          <w:rFonts w:ascii="Arial" w:hAnsi="Arial" w:cs="Arial"/>
          <w:sz w:val="22"/>
          <w:szCs w:val="22"/>
        </w:rPr>
      </w:pPr>
    </w:p>
    <w:p w14:paraId="1E3DADA5" w14:textId="77777777" w:rsidR="004C1E60" w:rsidRDefault="004C1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F3B6523" w14:textId="77777777" w:rsidR="004C1E60" w:rsidRDefault="004C1E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4A3D384" w14:textId="77777777" w:rsidR="004C1E60" w:rsidRDefault="00FC5D8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PREFEITO MUNICIPAL DE </w:t>
      </w:r>
      <w:r>
        <w:rPr>
          <w:rFonts w:ascii="Arial" w:hAnsi="Arial" w:cs="Arial"/>
          <w:b/>
          <w:sz w:val="22"/>
          <w:szCs w:val="22"/>
        </w:rPr>
        <w:t>CRUZMALTINA</w:t>
      </w:r>
      <w:r>
        <w:rPr>
          <w:rFonts w:ascii="Arial" w:hAnsi="Arial" w:cs="Arial"/>
          <w:sz w:val="22"/>
          <w:szCs w:val="22"/>
        </w:rPr>
        <w:t xml:space="preserve">, Estado do Paraná, </w:t>
      </w:r>
      <w:r>
        <w:rPr>
          <w:rFonts w:ascii="Arial" w:hAnsi="Arial" w:cs="Arial"/>
          <w:b/>
          <w:sz w:val="22"/>
          <w:szCs w:val="22"/>
        </w:rPr>
        <w:t>SR. NATAL CASAVECHIA</w:t>
      </w:r>
      <w:r>
        <w:rPr>
          <w:rFonts w:ascii="Arial" w:hAnsi="Arial" w:cs="Arial"/>
          <w:sz w:val="22"/>
          <w:szCs w:val="22"/>
        </w:rPr>
        <w:t xml:space="preserve">, no uso das atribuições legais conferidas por </w:t>
      </w:r>
      <w:r>
        <w:rPr>
          <w:rFonts w:ascii="Arial" w:hAnsi="Arial" w:cs="Arial"/>
          <w:i/>
          <w:iCs/>
          <w:sz w:val="22"/>
          <w:szCs w:val="22"/>
        </w:rPr>
        <w:t xml:space="preserve">Lei, </w:t>
      </w:r>
      <w:r>
        <w:rPr>
          <w:rFonts w:ascii="Arial" w:hAnsi="Arial" w:cs="Arial"/>
          <w:sz w:val="22"/>
          <w:szCs w:val="22"/>
        </w:rPr>
        <w:t>faz saber que:</w:t>
      </w:r>
    </w:p>
    <w:p w14:paraId="7BF66D0E" w14:textId="77777777" w:rsidR="004C1E60" w:rsidRDefault="004C1E6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7C2A6D3" w14:textId="77777777" w:rsidR="004C1E60" w:rsidRDefault="004C1E6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186C67E" w14:textId="77777777" w:rsidR="004C1E60" w:rsidRDefault="004C1E6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A79A171" w14:textId="77777777" w:rsidR="004C1E60" w:rsidRDefault="00FC5D8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POVO DO MUNICÍPIO DE CRUZMALTINA</w:t>
      </w:r>
      <w:r>
        <w:rPr>
          <w:rFonts w:ascii="Arial" w:hAnsi="Arial" w:cs="Arial"/>
          <w:sz w:val="22"/>
          <w:szCs w:val="22"/>
        </w:rPr>
        <w:t xml:space="preserve">, por seus representantes na </w:t>
      </w:r>
      <w:r>
        <w:rPr>
          <w:rFonts w:ascii="Arial" w:hAnsi="Arial" w:cs="Arial"/>
          <w:b/>
          <w:sz w:val="22"/>
          <w:szCs w:val="22"/>
        </w:rPr>
        <w:t>CÂMARA MUNICIPAL</w:t>
      </w:r>
      <w:r>
        <w:rPr>
          <w:rFonts w:ascii="Arial" w:hAnsi="Arial" w:cs="Arial"/>
          <w:sz w:val="22"/>
          <w:szCs w:val="22"/>
        </w:rPr>
        <w:t xml:space="preserve">, aprovou e o Prefeito Municipal 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sanciona </w:t>
      </w:r>
      <w:r>
        <w:rPr>
          <w:rFonts w:ascii="Arial" w:hAnsi="Arial" w:cs="Arial"/>
          <w:sz w:val="22"/>
          <w:szCs w:val="22"/>
        </w:rPr>
        <w:t>a seguinte:</w:t>
      </w:r>
    </w:p>
    <w:p w14:paraId="57336BCD" w14:textId="77777777" w:rsidR="004C1E60" w:rsidRDefault="004C1E6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ABB8C0F" w14:textId="77777777" w:rsidR="004C1E60" w:rsidRDefault="004C1E6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7F90D91" w14:textId="77777777" w:rsidR="004C1E60" w:rsidRDefault="004C1E6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88A3FA7" w14:textId="77777777" w:rsidR="004C1E60" w:rsidRDefault="004C1E6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AB8CA8E" w14:textId="77777777" w:rsidR="004C1E60" w:rsidRDefault="00FC5D89">
      <w:pPr>
        <w:pStyle w:val="Ttulo3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    E    I</w:t>
      </w:r>
    </w:p>
    <w:p w14:paraId="3E3F57BE" w14:textId="77777777" w:rsidR="004C1E60" w:rsidRDefault="004C1E60"/>
    <w:p w14:paraId="1F15E9AB" w14:textId="77777777" w:rsidR="004C1E60" w:rsidRDefault="004C1E60">
      <w:pPr>
        <w:spacing w:after="0" w:line="240" w:lineRule="auto"/>
        <w:jc w:val="both"/>
      </w:pPr>
    </w:p>
    <w:p w14:paraId="26B21033" w14:textId="77777777" w:rsidR="004C1E60" w:rsidRDefault="00FC5D89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Art.1º-</w:t>
      </w:r>
      <w:r>
        <w:rPr>
          <w:rFonts w:ascii="Arial" w:hAnsi="Arial" w:cs="Arial"/>
          <w:sz w:val="22"/>
          <w:szCs w:val="22"/>
        </w:rPr>
        <w:tab/>
        <w:t>Esta lei autoriza o Executivo Municipal a efetuar a abertura de Crédito Adicional Especial alterando o orçamento do Município de Cruzmaltina, para o exercício de 2021.</w:t>
      </w:r>
    </w:p>
    <w:p w14:paraId="18244E85" w14:textId="77777777" w:rsidR="004C1E60" w:rsidRDefault="004C1E60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43E4FD90" w14:textId="77777777" w:rsidR="004C1E60" w:rsidRDefault="00FC5D89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2E04E76" w14:textId="77777777" w:rsidR="004C1E60" w:rsidRDefault="004C1E60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322ED3D8" w14:textId="77777777" w:rsidR="004C1E60" w:rsidRDefault="00FC5D89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Art.2º-</w:t>
      </w:r>
      <w:r>
        <w:rPr>
          <w:rFonts w:ascii="Arial" w:hAnsi="Arial" w:cs="Arial"/>
          <w:sz w:val="22"/>
          <w:szCs w:val="22"/>
        </w:rPr>
        <w:tab/>
        <w:t xml:space="preserve">Fica o Executivo autorizado a abrir no </w:t>
      </w:r>
      <w:r>
        <w:rPr>
          <w:rFonts w:ascii="Arial" w:hAnsi="Arial" w:cs="Arial"/>
          <w:sz w:val="22"/>
          <w:szCs w:val="22"/>
        </w:rPr>
        <w:t>orçamento-programa do Município de Cruzmaltina, para o exercício de 2021, um Crédito Adicional Especial no Valor de R$ 230.373,36 (Duzentos e trinta mil trezentos e setenta e três reais e trinta e seis centavos), mediante as seguintes providências:</w:t>
      </w:r>
    </w:p>
    <w:p w14:paraId="4981CA2E" w14:textId="77777777" w:rsidR="004C1E60" w:rsidRDefault="004C1E60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13360FD8" w14:textId="77777777" w:rsidR="004C1E60" w:rsidRDefault="004C1E60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1C0A8FBD" w14:textId="77777777" w:rsidR="004C1E60" w:rsidRDefault="004C1E60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5C38F6F6" w14:textId="77777777" w:rsidR="004C1E60" w:rsidRDefault="004C1E60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p w14:paraId="10672924" w14:textId="77777777" w:rsidR="004C1E60" w:rsidRDefault="00FC5D89">
      <w:pPr>
        <w:pStyle w:val="Corpodetexto"/>
        <w:spacing w:after="0" w:line="240" w:lineRule="auto"/>
        <w:ind w:left="1080" w:hanging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 –</w:t>
      </w:r>
      <w:r>
        <w:rPr>
          <w:rFonts w:ascii="Arial" w:hAnsi="Arial" w:cs="Arial"/>
          <w:b/>
          <w:sz w:val="22"/>
          <w:szCs w:val="22"/>
        </w:rPr>
        <w:t xml:space="preserve"> Inclusão de Dotação:</w:t>
      </w:r>
    </w:p>
    <w:p w14:paraId="60A20186" w14:textId="77777777" w:rsidR="004C1E60" w:rsidRDefault="004C1E60">
      <w:pPr>
        <w:pStyle w:val="Corpodetexto"/>
        <w:spacing w:after="0" w:line="240" w:lineRule="auto"/>
        <w:ind w:left="1080" w:hanging="1080"/>
        <w:rPr>
          <w:rFonts w:ascii="Arial" w:hAnsi="Arial" w:cs="Arial"/>
          <w:b/>
          <w:sz w:val="22"/>
          <w:szCs w:val="22"/>
        </w:rPr>
      </w:pPr>
    </w:p>
    <w:p w14:paraId="42215B67" w14:textId="77777777" w:rsidR="004C1E60" w:rsidRDefault="004C1E60">
      <w:pPr>
        <w:pStyle w:val="Corpodetexto"/>
        <w:spacing w:after="0" w:line="240" w:lineRule="auto"/>
        <w:ind w:left="1080" w:hanging="1080"/>
        <w:rPr>
          <w:rFonts w:ascii="Arial" w:hAnsi="Arial" w:cs="Arial"/>
          <w:sz w:val="22"/>
          <w:szCs w:val="22"/>
        </w:rPr>
      </w:pPr>
    </w:p>
    <w:tbl>
      <w:tblPr>
        <w:tblW w:w="105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4"/>
        <w:gridCol w:w="5909"/>
        <w:gridCol w:w="1829"/>
      </w:tblGrid>
      <w:tr w:rsidR="004C1E60" w14:paraId="59A5082F" w14:textId="77777777">
        <w:trPr>
          <w:trHeight w:val="43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6393" w14:textId="77777777" w:rsidR="004C1E60" w:rsidRDefault="00FC5D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A1F" w14:textId="77777777" w:rsidR="004C1E60" w:rsidRDefault="00FC5D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SECRETARIA MUNICIPAL DE ASSISTENCIA SOCIAL</w:t>
            </w:r>
          </w:p>
        </w:tc>
      </w:tr>
      <w:tr w:rsidR="004C1E60" w14:paraId="53B798FA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D382" w14:textId="77777777" w:rsidR="004C1E60" w:rsidRDefault="00FC5D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10.001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F34D" w14:textId="77777777" w:rsidR="004C1E60" w:rsidRDefault="00FC5D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GABINETE DA SECRETARIA DE ASSISTÊNCIA SOCIAL</w:t>
            </w:r>
          </w:p>
        </w:tc>
      </w:tr>
      <w:tr w:rsidR="004C1E60" w14:paraId="777838B0" w14:textId="77777777">
        <w:trPr>
          <w:trHeight w:val="43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9E04" w14:textId="77777777" w:rsidR="004C1E60" w:rsidRDefault="00FC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4.4.90.52.00.00 - 778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C836" w14:textId="77777777" w:rsidR="004C1E60" w:rsidRDefault="00FC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Equipamento e Material Permanente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8167" w14:textId="77777777" w:rsidR="004C1E60" w:rsidRDefault="00FC5D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R$ 70.000,00 </w:t>
            </w:r>
          </w:p>
        </w:tc>
      </w:tr>
      <w:tr w:rsidR="004C1E60" w14:paraId="436DE688" w14:textId="77777777">
        <w:trPr>
          <w:trHeight w:val="315"/>
        </w:trPr>
        <w:tc>
          <w:tcPr>
            <w:tcW w:w="8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A3E8" w14:textId="77777777" w:rsidR="004C1E60" w:rsidRDefault="00FC5D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SUBTOTAL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F1BF" w14:textId="77777777" w:rsidR="004C1E60" w:rsidRDefault="00FC5D8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R$ 70.000,00</w:t>
            </w:r>
          </w:p>
        </w:tc>
      </w:tr>
      <w:tr w:rsidR="004C1E60" w14:paraId="02E624F8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772" w14:textId="77777777" w:rsidR="004C1E60" w:rsidRDefault="00FC5D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10.002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4AAA" w14:textId="77777777" w:rsidR="004C1E60" w:rsidRDefault="00FC5D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FUNDO MUNICIPAL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ASSISTÊNCIA SOCIAL</w:t>
            </w:r>
          </w:p>
        </w:tc>
      </w:tr>
      <w:tr w:rsidR="004C1E60" w14:paraId="3B795994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DCF7" w14:textId="77777777" w:rsidR="004C1E60" w:rsidRDefault="00FC5D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10.002.08.244.0013.2077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C347" w14:textId="77777777" w:rsidR="004C1E60" w:rsidRDefault="00FC5D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CRAS/PBF/PAIF</w:t>
            </w:r>
          </w:p>
        </w:tc>
      </w:tr>
      <w:tr w:rsidR="004C1E60" w14:paraId="4D736B83" w14:textId="77777777">
        <w:trPr>
          <w:trHeight w:val="43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5410" w14:textId="77777777" w:rsidR="004C1E60" w:rsidRDefault="00FC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3.1.90.11.00.00 - 22934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C6B9" w14:textId="77777777" w:rsidR="004C1E60" w:rsidRDefault="00FC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Vencimentos e Vantagens de Pessoa Física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8A09" w14:textId="77777777" w:rsidR="004C1E60" w:rsidRDefault="00FC5D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R$ 73.039,89 </w:t>
            </w:r>
          </w:p>
        </w:tc>
      </w:tr>
      <w:tr w:rsidR="004C1E60" w14:paraId="58AF3A4B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5E53" w14:textId="77777777" w:rsidR="004C1E60" w:rsidRDefault="00FC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3.3.90.30.00.00 - 22934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8E9" w14:textId="77777777" w:rsidR="004C1E60" w:rsidRDefault="00FC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 de Consumo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458F" w14:textId="77777777" w:rsidR="004C1E60" w:rsidRDefault="00FC5D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R$ 32.733,47 </w:t>
            </w:r>
          </w:p>
        </w:tc>
      </w:tr>
      <w:tr w:rsidR="004C1E60" w14:paraId="77224504" w14:textId="77777777">
        <w:trPr>
          <w:trHeight w:val="291"/>
        </w:trPr>
        <w:tc>
          <w:tcPr>
            <w:tcW w:w="8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23B0" w14:textId="77777777" w:rsidR="004C1E60" w:rsidRDefault="00FC5D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SUBTOTAL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0BFA" w14:textId="77777777" w:rsidR="004C1E60" w:rsidRDefault="00FC5D8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R$105.773,36 </w:t>
            </w:r>
          </w:p>
        </w:tc>
      </w:tr>
      <w:tr w:rsidR="004C1E60" w14:paraId="380B552F" w14:textId="77777777">
        <w:trPr>
          <w:trHeight w:val="497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AA6D" w14:textId="77777777" w:rsidR="004C1E60" w:rsidRDefault="00FC5D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10.002.08.244.0013.2085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2117" w14:textId="77777777" w:rsidR="004C1E60" w:rsidRDefault="00FC5D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BENEFICIOS EVENTUAIS</w:t>
            </w:r>
          </w:p>
        </w:tc>
      </w:tr>
      <w:tr w:rsidR="004C1E60" w14:paraId="7FC4C98E" w14:textId="77777777">
        <w:trPr>
          <w:trHeight w:val="43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C025" w14:textId="77777777" w:rsidR="004C1E60" w:rsidRDefault="00FC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3.3.90.32.00.00 - 1021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1DA4" w14:textId="77777777" w:rsidR="004C1E60" w:rsidRDefault="00FC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Material, Bem ou Serviço para Distribuição Gratuita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A04" w14:textId="77777777" w:rsidR="004C1E60" w:rsidRDefault="00FC5D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R$ 15.000,00 </w:t>
            </w:r>
          </w:p>
        </w:tc>
      </w:tr>
      <w:tr w:rsidR="004C1E60" w14:paraId="6188F9F7" w14:textId="77777777">
        <w:trPr>
          <w:trHeight w:val="315"/>
        </w:trPr>
        <w:tc>
          <w:tcPr>
            <w:tcW w:w="8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4166" w14:textId="77777777" w:rsidR="004C1E60" w:rsidRDefault="00FC5D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SUBTOTAL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C6CA" w14:textId="77777777" w:rsidR="004C1E60" w:rsidRDefault="00FC5D8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R$ 15.000,00</w:t>
            </w:r>
          </w:p>
        </w:tc>
      </w:tr>
      <w:tr w:rsidR="004C1E60" w14:paraId="128D819B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569D" w14:textId="77777777" w:rsidR="004C1E60" w:rsidRDefault="00FC5D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10.003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B5BA" w14:textId="77777777" w:rsidR="004C1E60" w:rsidRDefault="00FC5D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FUNDO MUNICIPAL DOS DIREITOS DA CRIANÇA E DO ADOLESCENTE</w:t>
            </w:r>
          </w:p>
        </w:tc>
      </w:tr>
      <w:tr w:rsidR="004C1E60" w14:paraId="47BBBB1E" w14:textId="77777777">
        <w:trPr>
          <w:trHeight w:val="693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D366" w14:textId="77777777" w:rsidR="004C1E60" w:rsidRDefault="00FC5D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10.003.14.243.0009.2026</w:t>
            </w:r>
          </w:p>
        </w:tc>
        <w:tc>
          <w:tcPr>
            <w:tcW w:w="7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E3D2" w14:textId="77777777" w:rsidR="004C1E60" w:rsidRDefault="00FC5D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MANUTENÇÃO DAS ATIVIDADES DE ATENDIMENTO À CRIANÇA E AO ADOLESCENTE </w:t>
            </w:r>
          </w:p>
        </w:tc>
      </w:tr>
      <w:tr w:rsidR="004C1E60" w14:paraId="33B277B7" w14:textId="77777777">
        <w:trPr>
          <w:trHeight w:val="418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40D9" w14:textId="77777777" w:rsidR="004C1E60" w:rsidRDefault="00FC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3.3.90.39.00.00 - 782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7B3A" w14:textId="77777777" w:rsidR="004C1E60" w:rsidRDefault="00FC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B53" w14:textId="77777777" w:rsidR="004C1E60" w:rsidRDefault="00FC5D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R$ 9.600,00 </w:t>
            </w:r>
          </w:p>
        </w:tc>
      </w:tr>
      <w:tr w:rsidR="004C1E60" w14:paraId="2316155B" w14:textId="77777777">
        <w:trPr>
          <w:trHeight w:val="43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64EC" w14:textId="77777777" w:rsidR="004C1E60" w:rsidRDefault="00FC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3.3.90.30.00.00 - 783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897B" w14:textId="77777777" w:rsidR="004C1E60" w:rsidRDefault="00FC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 de Consumo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DBB2" w14:textId="77777777" w:rsidR="004C1E60" w:rsidRDefault="00FC5D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R$ 10.000,00 </w:t>
            </w:r>
          </w:p>
        </w:tc>
      </w:tr>
      <w:tr w:rsidR="004C1E60" w14:paraId="23611547" w14:textId="77777777">
        <w:trPr>
          <w:trHeight w:val="436"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07CC" w14:textId="77777777" w:rsidR="004C1E60" w:rsidRDefault="00FC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3.3.90.39.00.00 - 783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D860" w14:textId="77777777" w:rsidR="004C1E60" w:rsidRDefault="00FC5D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Outros Serviços de Terceiros – Pessoa Jurídica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CEB8" w14:textId="77777777" w:rsidR="004C1E60" w:rsidRDefault="00FC5D8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R$ 20.000,00</w:t>
            </w:r>
          </w:p>
        </w:tc>
      </w:tr>
      <w:tr w:rsidR="004C1E60" w14:paraId="5EC36624" w14:textId="77777777">
        <w:trPr>
          <w:trHeight w:val="418"/>
        </w:trPr>
        <w:tc>
          <w:tcPr>
            <w:tcW w:w="8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139E" w14:textId="77777777" w:rsidR="004C1E60" w:rsidRDefault="00FC5D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SUBTOTAL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718A" w14:textId="77777777" w:rsidR="004C1E60" w:rsidRDefault="00FC5D8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R$ 39.600,00</w:t>
            </w:r>
          </w:p>
        </w:tc>
      </w:tr>
      <w:tr w:rsidR="004C1E60" w14:paraId="644CDDBC" w14:textId="77777777">
        <w:trPr>
          <w:trHeight w:val="436"/>
        </w:trPr>
        <w:tc>
          <w:tcPr>
            <w:tcW w:w="8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56F6" w14:textId="77777777" w:rsidR="004C1E60" w:rsidRDefault="00FC5D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GERAL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D3B6" w14:textId="77777777" w:rsidR="004C1E60" w:rsidRDefault="00FC5D8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R$ 230.373,36</w:t>
            </w:r>
          </w:p>
        </w:tc>
      </w:tr>
    </w:tbl>
    <w:p w14:paraId="73E34F6F" w14:textId="77777777" w:rsidR="004C1E60" w:rsidRDefault="004C1E60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b/>
          <w:sz w:val="22"/>
          <w:szCs w:val="22"/>
        </w:rPr>
      </w:pPr>
    </w:p>
    <w:p w14:paraId="726B42DE" w14:textId="77777777" w:rsidR="004C1E60" w:rsidRDefault="00FC5D89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3° -</w:t>
      </w:r>
      <w:r>
        <w:rPr>
          <w:rFonts w:ascii="Arial" w:hAnsi="Arial" w:cs="Arial"/>
          <w:color w:val="000000"/>
          <w:sz w:val="22"/>
          <w:szCs w:val="22"/>
        </w:rPr>
        <w:t xml:space="preserve"> Como recurso para a abertura dos Créditos previstos no artigo anterior, é indicado como fonte de recursos o citado no § 1º, inciso I , do Art. 43 da Lei Federal nº 4.320/64, abaixo especificada;</w:t>
      </w:r>
    </w:p>
    <w:p w14:paraId="17F12E12" w14:textId="77777777" w:rsidR="004C1E60" w:rsidRDefault="00FC5D89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 – Superávit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6820"/>
        <w:gridCol w:w="1824"/>
      </w:tblGrid>
      <w:tr w:rsidR="004C1E60" w14:paraId="2B623239" w14:textId="77777777">
        <w:trPr>
          <w:trHeight w:val="514"/>
        </w:trPr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11FEA" w14:textId="77777777" w:rsidR="004C1E60" w:rsidRDefault="00FC5D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FONTE</w:t>
            </w:r>
          </w:p>
        </w:tc>
        <w:tc>
          <w:tcPr>
            <w:tcW w:w="682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6B21066" w14:textId="77777777" w:rsidR="004C1E60" w:rsidRDefault="00FC5D8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ESPECIFICAÇÃO</w:t>
            </w:r>
          </w:p>
        </w:tc>
        <w:tc>
          <w:tcPr>
            <w:tcW w:w="182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82C0254" w14:textId="77777777" w:rsidR="004C1E60" w:rsidRDefault="00FC5D8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</w:t>
            </w:r>
          </w:p>
        </w:tc>
      </w:tr>
      <w:tr w:rsidR="004C1E60" w14:paraId="4361958D" w14:textId="77777777">
        <w:trPr>
          <w:trHeight w:val="437"/>
        </w:trPr>
        <w:tc>
          <w:tcPr>
            <w:tcW w:w="11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D8926" w14:textId="77777777" w:rsidR="004C1E60" w:rsidRDefault="00FC5D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778</w:t>
            </w:r>
          </w:p>
        </w:tc>
        <w:tc>
          <w:tcPr>
            <w:tcW w:w="6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AF36BD7" w14:textId="77777777" w:rsidR="004C1E60" w:rsidRDefault="00FC5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TERMO DE </w:t>
            </w:r>
            <w:r>
              <w:rPr>
                <w:rFonts w:ascii="Arial" w:hAnsi="Arial" w:cs="Arial"/>
                <w:sz w:val="20"/>
                <w:szCs w:val="20"/>
              </w:rPr>
              <w:t>ADESÃO A DELIBERAÇÃO Nº 107/2017 - CEDCA/FIA - PR</w:t>
            </w:r>
          </w:p>
        </w:tc>
        <w:tc>
          <w:tcPr>
            <w:tcW w:w="18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77D0CD1" w14:textId="77777777" w:rsidR="004C1E60" w:rsidRDefault="00FC5D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R$ 70.000,00</w:t>
            </w:r>
          </w:p>
        </w:tc>
      </w:tr>
      <w:tr w:rsidR="004C1E60" w14:paraId="5EAECD9B" w14:textId="77777777">
        <w:trPr>
          <w:trHeight w:val="292"/>
        </w:trPr>
        <w:tc>
          <w:tcPr>
            <w:tcW w:w="11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B32415" w14:textId="77777777" w:rsidR="004C1E60" w:rsidRDefault="00FC5D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782</w:t>
            </w:r>
          </w:p>
        </w:tc>
        <w:tc>
          <w:tcPr>
            <w:tcW w:w="6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07BF5A6" w14:textId="77777777" w:rsidR="004C1E60" w:rsidRDefault="00FC5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REPASSE FIA - DELIBERAÇÃO 084/2019 - CEDECA/PR</w:t>
            </w:r>
          </w:p>
        </w:tc>
        <w:tc>
          <w:tcPr>
            <w:tcW w:w="18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E8BA7BD" w14:textId="77777777" w:rsidR="004C1E60" w:rsidRDefault="00FC5D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R$ 9.600,00</w:t>
            </w:r>
          </w:p>
        </w:tc>
      </w:tr>
      <w:tr w:rsidR="004C1E60" w14:paraId="0ADA915D" w14:textId="77777777">
        <w:trPr>
          <w:trHeight w:val="447"/>
        </w:trPr>
        <w:tc>
          <w:tcPr>
            <w:tcW w:w="11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2AC3D" w14:textId="77777777" w:rsidR="004C1E60" w:rsidRDefault="00FC5D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783</w:t>
            </w:r>
          </w:p>
        </w:tc>
        <w:tc>
          <w:tcPr>
            <w:tcW w:w="6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E66A6CF" w14:textId="77777777" w:rsidR="004C1E60" w:rsidRDefault="00FC5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REPASSE FIA - DELIBERAÇÃO 089/2019 - CEDECA/PR</w:t>
            </w:r>
          </w:p>
        </w:tc>
        <w:tc>
          <w:tcPr>
            <w:tcW w:w="18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31A1669" w14:textId="77777777" w:rsidR="004C1E60" w:rsidRDefault="00FC5D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R$ 30.000,00</w:t>
            </w:r>
          </w:p>
        </w:tc>
      </w:tr>
      <w:tr w:rsidR="004C1E60" w14:paraId="23D9D156" w14:textId="77777777">
        <w:trPr>
          <w:trHeight w:val="514"/>
        </w:trPr>
        <w:tc>
          <w:tcPr>
            <w:tcW w:w="11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760BE" w14:textId="77777777" w:rsidR="004C1E60" w:rsidRDefault="00FC5D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1021</w:t>
            </w:r>
          </w:p>
        </w:tc>
        <w:tc>
          <w:tcPr>
            <w:tcW w:w="6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C174F8F" w14:textId="77777777" w:rsidR="004C1E60" w:rsidRDefault="00FC5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FEAS - Fundo Estadual de Assistência Social - </w:t>
            </w:r>
            <w:r>
              <w:rPr>
                <w:rFonts w:ascii="Arial" w:hAnsi="Arial" w:cs="Arial"/>
                <w:sz w:val="20"/>
                <w:szCs w:val="20"/>
              </w:rPr>
              <w:t>Incentivo Benefício Eventual - COVID-19</w:t>
            </w:r>
          </w:p>
        </w:tc>
        <w:tc>
          <w:tcPr>
            <w:tcW w:w="18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5540894" w14:textId="77777777" w:rsidR="004C1E60" w:rsidRDefault="00FC5D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R$ 15.000,00</w:t>
            </w:r>
          </w:p>
        </w:tc>
      </w:tr>
      <w:tr w:rsidR="004C1E60" w14:paraId="67B74809" w14:textId="77777777">
        <w:trPr>
          <w:trHeight w:val="514"/>
        </w:trPr>
        <w:tc>
          <w:tcPr>
            <w:tcW w:w="11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0933A" w14:textId="77777777" w:rsidR="004C1E60" w:rsidRDefault="00FC5D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22934</w:t>
            </w:r>
          </w:p>
        </w:tc>
        <w:tc>
          <w:tcPr>
            <w:tcW w:w="682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65D00BF" w14:textId="77777777" w:rsidR="004C1E60" w:rsidRDefault="00FC5D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Incremento Temporario ao Bloco da Protecao Social Basica para Acoes de Combate ao COVID-19</w:t>
            </w:r>
          </w:p>
        </w:tc>
        <w:tc>
          <w:tcPr>
            <w:tcW w:w="182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8F26FC9" w14:textId="77777777" w:rsidR="004C1E60" w:rsidRDefault="00FC5D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R$ 105.773,36</w:t>
            </w:r>
          </w:p>
        </w:tc>
      </w:tr>
      <w:tr w:rsidR="004C1E60" w14:paraId="3E259CB5" w14:textId="77777777">
        <w:trPr>
          <w:trHeight w:val="304"/>
        </w:trPr>
        <w:tc>
          <w:tcPr>
            <w:tcW w:w="7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7D536F30" w14:textId="77777777" w:rsidR="004C1E60" w:rsidRDefault="00FC5D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GERAL.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D7030" w14:textId="77777777" w:rsidR="004C1E60" w:rsidRDefault="00FC5D8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R$ 230.373,36</w:t>
            </w:r>
          </w:p>
        </w:tc>
      </w:tr>
    </w:tbl>
    <w:p w14:paraId="43F9993B" w14:textId="77777777" w:rsidR="004C1E60" w:rsidRDefault="004C1E6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59783F3A" w14:textId="77777777" w:rsidR="004C1E60" w:rsidRDefault="00FC5D89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Art. 4°</w:t>
      </w:r>
      <w:r>
        <w:t xml:space="preserve">- </w:t>
      </w:r>
      <w:r>
        <w:rPr>
          <w:rFonts w:ascii="Arial" w:hAnsi="Arial" w:cs="Arial"/>
          <w:sz w:val="22"/>
          <w:szCs w:val="22"/>
        </w:rPr>
        <w:t xml:space="preserve">Das alterações constantes dessa LEI, ficam </w:t>
      </w:r>
      <w:r>
        <w:rPr>
          <w:rFonts w:ascii="Arial" w:hAnsi="Arial" w:cs="Arial"/>
          <w:sz w:val="22"/>
          <w:szCs w:val="22"/>
        </w:rPr>
        <w:t>alteradas as ações do PPA e o Anexo de Metas e Prioridades da Lei de Diretrizes Orçamentárias, no que couber.</w:t>
      </w:r>
    </w:p>
    <w:p w14:paraId="751E8941" w14:textId="77777777" w:rsidR="004C1E60" w:rsidRDefault="00FC5D89">
      <w:pPr>
        <w:pStyle w:val="Corpodetex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Art. 5° - </w:t>
      </w:r>
      <w:r>
        <w:rPr>
          <w:rFonts w:ascii="Arial" w:hAnsi="Arial" w:cs="Arial"/>
          <w:sz w:val="22"/>
          <w:szCs w:val="22"/>
        </w:rPr>
        <w:t>Esta Lei entrará em vigor na data de sua publicação, ficando revogadas as disposições em contrário.</w:t>
      </w:r>
    </w:p>
    <w:p w14:paraId="2F84861D" w14:textId="77777777" w:rsidR="004C1E60" w:rsidRDefault="00FC5D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EDIFÍCIO DA PRFEFEITURA DO </w:t>
      </w:r>
      <w:r>
        <w:rPr>
          <w:rFonts w:ascii="Arial" w:hAnsi="Arial" w:cs="Arial"/>
          <w:sz w:val="22"/>
          <w:szCs w:val="22"/>
        </w:rPr>
        <w:t>MUNICIPIO DE CRUZMALTINA, aos dois dias do mês de agosto do ano de dois mil e vinte e um (02/08/2021).</w:t>
      </w:r>
    </w:p>
    <w:p w14:paraId="0A19D7FC" w14:textId="77777777" w:rsidR="004C1E60" w:rsidRDefault="004C1E60"/>
    <w:p w14:paraId="1C7FA309" w14:textId="77777777" w:rsidR="004C1E60" w:rsidRDefault="004C1E60"/>
    <w:p w14:paraId="679E447E" w14:textId="77777777" w:rsidR="004C1E60" w:rsidRDefault="004C1E60">
      <w:pPr>
        <w:spacing w:after="0" w:line="240" w:lineRule="auto"/>
      </w:pPr>
    </w:p>
    <w:p w14:paraId="3DB686C4" w14:textId="77777777" w:rsidR="004C1E60" w:rsidRDefault="00FC5D89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NATAL CASAVECHIA</w:t>
      </w:r>
    </w:p>
    <w:p w14:paraId="1E5CE3BF" w14:textId="77777777" w:rsidR="004C1E60" w:rsidRDefault="00FC5D89">
      <w:pPr>
        <w:spacing w:after="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Prefeito </w:t>
      </w:r>
    </w:p>
    <w:p w14:paraId="6C99E85B" w14:textId="77777777" w:rsidR="004C1E60" w:rsidRDefault="004C1E60"/>
    <w:p w14:paraId="6773E052" w14:textId="77777777" w:rsidR="004C1E60" w:rsidRDefault="004C1E60"/>
    <w:p w14:paraId="63718DF7" w14:textId="77777777" w:rsidR="004C1E60" w:rsidRDefault="004C1E60"/>
    <w:p w14:paraId="16603751" w14:textId="77777777" w:rsidR="004C1E60" w:rsidRDefault="004C1E60"/>
    <w:p w14:paraId="0436D833" w14:textId="77777777" w:rsidR="004C1E60" w:rsidRDefault="004C1E60"/>
    <w:p w14:paraId="4710D1BA" w14:textId="77777777" w:rsidR="004C1E60" w:rsidRDefault="00FC5D89">
      <w:pPr>
        <w:jc w:val="center"/>
        <w:rPr>
          <w:b/>
          <w:bCs/>
        </w:rPr>
      </w:pPr>
      <w:r>
        <w:rPr>
          <w:b/>
          <w:bCs/>
        </w:rPr>
        <w:t>JUSTIFICATIVA PROJETO DE LEI 26/2021</w:t>
      </w:r>
    </w:p>
    <w:p w14:paraId="6B4AA50F" w14:textId="77777777" w:rsidR="004C1E60" w:rsidRDefault="00FC5D89">
      <w:pPr>
        <w:spacing w:before="100" w:beforeAutospacing="1" w:after="100" w:afterAutospacing="1" w:line="24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Senhor Presidente e Senhores Vereadores, encaminhamos o Projeto de Lei 26/2021 para vossa apreciação, o qual tem como finalidade de abertura de crédito especial para a Secretaria de Assistência Social para aplicação dos recursos oriundos do superávit finan</w:t>
      </w:r>
      <w:r>
        <w:rPr>
          <w:color w:val="000000"/>
        </w:rPr>
        <w:t xml:space="preserve">ceiro, e sua aplicação foi reprogramada pela secretaria de assistência social observando os recursos provenientes </w:t>
      </w:r>
      <w:r>
        <w:rPr>
          <w:color w:val="000000"/>
        </w:rPr>
        <w:t xml:space="preserve">das </w:t>
      </w:r>
      <w:r>
        <w:rPr>
          <w:color w:val="000000"/>
        </w:rPr>
        <w:t>seguintes deliberações em anexo:</w:t>
      </w:r>
    </w:p>
    <w:p w14:paraId="29AB1E25" w14:textId="77777777" w:rsidR="004C1E60" w:rsidRDefault="00FC5D89">
      <w:pPr>
        <w:spacing w:before="100" w:beforeAutospacing="1" w:after="100" w:afterAutospacing="1" w:line="240" w:lineRule="auto"/>
        <w:ind w:firstLine="708"/>
        <w:jc w:val="both"/>
        <w:rPr>
          <w:color w:val="000000"/>
        </w:rPr>
      </w:pPr>
      <w:r>
        <w:rPr>
          <w:color w:val="000000"/>
        </w:rPr>
        <w:t>Deliberação 107/2017 – para aquisição de veiculo para o conselho Tutelar e Equipamentos de informática.</w:t>
      </w:r>
    </w:p>
    <w:p w14:paraId="24B04849" w14:textId="77777777" w:rsidR="004C1E60" w:rsidRDefault="00FC5D89">
      <w:pPr>
        <w:spacing w:before="100" w:beforeAutospacing="1" w:after="100" w:afterAutospacing="1" w:line="240" w:lineRule="auto"/>
        <w:ind w:firstLine="708"/>
        <w:jc w:val="both"/>
        <w:rPr>
          <w:color w:val="000000"/>
        </w:rPr>
      </w:pPr>
      <w:r>
        <w:rPr>
          <w:color w:val="000000"/>
        </w:rPr>
        <w:t>D</w:t>
      </w:r>
      <w:r>
        <w:rPr>
          <w:color w:val="000000"/>
        </w:rPr>
        <w:t xml:space="preserve">eliberação 84/2019 – para contratação de empresa para realização de palestras, cursos e oficinas para o </w:t>
      </w:r>
      <w:r>
        <w:rPr>
          <w:color w:val="000000"/>
        </w:rPr>
        <w:t xml:space="preserve">fortalecimento da atuação dos conselhos </w:t>
      </w:r>
      <w:r>
        <w:rPr>
          <w:color w:val="000000"/>
        </w:rPr>
        <w:t xml:space="preserve"> das atividades do fundo da criança.</w:t>
      </w:r>
    </w:p>
    <w:p w14:paraId="19D1E001" w14:textId="77777777" w:rsidR="004C1E60" w:rsidRDefault="00FC5D89">
      <w:pPr>
        <w:spacing w:before="100" w:beforeAutospacing="1" w:after="100" w:afterAutospacing="1" w:line="240" w:lineRule="auto"/>
        <w:ind w:firstLine="708"/>
        <w:jc w:val="both"/>
        <w:rPr>
          <w:color w:val="000000"/>
        </w:rPr>
      </w:pPr>
      <w:r>
        <w:rPr>
          <w:color w:val="000000"/>
        </w:rPr>
        <w:t>Deliberação 89/2019 – para aquisição de materiais e contratação de empresas</w:t>
      </w:r>
      <w:r>
        <w:rPr>
          <w:color w:val="000000"/>
        </w:rPr>
        <w:t xml:space="preserve"> para realização de cursos e oficinas para o atendimento das atividades do fundo da criança.</w:t>
      </w:r>
    </w:p>
    <w:p w14:paraId="238B44C8" w14:textId="77777777" w:rsidR="004C1E60" w:rsidRDefault="00FC5D89">
      <w:pPr>
        <w:spacing w:before="100" w:beforeAutospacing="1" w:after="100" w:afterAutospacing="1" w:line="240" w:lineRule="auto"/>
        <w:ind w:firstLine="708"/>
        <w:jc w:val="both"/>
        <w:rPr>
          <w:color w:val="000000"/>
        </w:rPr>
      </w:pPr>
      <w:r>
        <w:rPr>
          <w:color w:val="000000"/>
        </w:rPr>
        <w:t>O presente projeto ainda abre credito especial para aplicação dos recursos recebidos para incentivo de Beneficio Eventual do Fundo Estadual de Assistência Social (</w:t>
      </w:r>
      <w:r>
        <w:rPr>
          <w:color w:val="000000"/>
        </w:rPr>
        <w:t>FEAS)  no combate a Covid-19, o qual se destina a materiais, bens ou serviços de distribuição gratuita, e dos Recursos do Fundo Nacional de Assistência Social (FNAS) para incremento temporário ao Bloco de Proteção Social Básica, o qual será aplicado ao cus</w:t>
      </w:r>
      <w:r>
        <w:rPr>
          <w:color w:val="000000"/>
        </w:rPr>
        <w:t>teio de vencimentos dos servidores que realizam os atendimentos e atividades  do CRAS e  para aquisição de materiais para as atividades desenvolvidas pelo CRAS.</w:t>
      </w:r>
    </w:p>
    <w:p w14:paraId="30DA6BE6" w14:textId="77777777" w:rsidR="004C1E60" w:rsidRDefault="00FC5D89">
      <w:pPr>
        <w:spacing w:before="100" w:beforeAutospacing="1" w:after="100" w:afterAutospacing="1" w:line="240" w:lineRule="auto"/>
        <w:jc w:val="both"/>
        <w:rPr>
          <w:b/>
          <w:bCs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t xml:space="preserve">Solicitamos a votação </w:t>
      </w:r>
      <w:r>
        <w:rPr>
          <w:b/>
        </w:rPr>
        <w:t>COM URGÊNCIA</w:t>
      </w:r>
      <w:r>
        <w:t xml:space="preserve"> para execução dos recursos nas ações a que se destinam. Ce</w:t>
      </w:r>
      <w:r>
        <w:t>rtos da compreensão dos Senhores nos colocamos a disposição para eventuais esclarecimentos que se façam necessária.</w:t>
      </w:r>
    </w:p>
    <w:p w14:paraId="466A15B8" w14:textId="77777777" w:rsidR="004C1E60" w:rsidRDefault="004C1E60">
      <w:pPr>
        <w:spacing w:before="100" w:beforeAutospacing="1" w:after="100" w:afterAutospacing="1" w:line="360" w:lineRule="auto"/>
        <w:jc w:val="both"/>
        <w:rPr>
          <w:b/>
          <w:bCs/>
          <w:color w:val="000000"/>
        </w:rPr>
      </w:pPr>
    </w:p>
    <w:p w14:paraId="6ED01267" w14:textId="77777777" w:rsidR="004C1E60" w:rsidRDefault="00FC5D89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NATAL CASAVECHIA</w:t>
      </w:r>
    </w:p>
    <w:p w14:paraId="3F5EDC19" w14:textId="77777777" w:rsidR="004C1E60" w:rsidRDefault="00FC5D89">
      <w:pPr>
        <w:spacing w:line="360" w:lineRule="auto"/>
        <w:jc w:val="center"/>
        <w:rPr>
          <w:color w:val="000000"/>
        </w:rPr>
      </w:pPr>
      <w:r>
        <w:rPr>
          <w:color w:val="000000"/>
        </w:rPr>
        <w:t>Prefeito Municipal em Exercício.</w:t>
      </w:r>
    </w:p>
    <w:p w14:paraId="352E8D77" w14:textId="77777777" w:rsidR="004C1E60" w:rsidRDefault="004C1E60">
      <w:pPr>
        <w:jc w:val="center"/>
        <w:rPr>
          <w:b/>
          <w:bCs/>
        </w:rPr>
      </w:pPr>
    </w:p>
    <w:p w14:paraId="55F5D4A9" w14:textId="77777777" w:rsidR="004C1E60" w:rsidRDefault="004C1E60"/>
    <w:sectPr w:rsidR="004C1E60">
      <w:headerReference w:type="default" r:id="rId8"/>
      <w:pgSz w:w="12240" w:h="15840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754E7" w14:textId="77777777" w:rsidR="004C1E60" w:rsidRDefault="00FC5D89">
      <w:pPr>
        <w:spacing w:line="240" w:lineRule="auto"/>
      </w:pPr>
      <w:r>
        <w:separator/>
      </w:r>
    </w:p>
  </w:endnote>
  <w:endnote w:type="continuationSeparator" w:id="0">
    <w:p w14:paraId="43DDD1CC" w14:textId="77777777" w:rsidR="004C1E60" w:rsidRDefault="00FC5D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4DB5" w14:textId="77777777" w:rsidR="004C1E60" w:rsidRDefault="00FC5D89">
      <w:pPr>
        <w:spacing w:after="0" w:line="240" w:lineRule="auto"/>
      </w:pPr>
      <w:r>
        <w:separator/>
      </w:r>
    </w:p>
  </w:footnote>
  <w:footnote w:type="continuationSeparator" w:id="0">
    <w:p w14:paraId="69E9AF6F" w14:textId="77777777" w:rsidR="004C1E60" w:rsidRDefault="00FC5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17655" w14:textId="3EDD6794" w:rsidR="004C1E60" w:rsidRDefault="00FC5D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CD5996" wp14:editId="41AA5721">
              <wp:simplePos x="0" y="0"/>
              <wp:positionH relativeFrom="column">
                <wp:posOffset>1190625</wp:posOffset>
              </wp:positionH>
              <wp:positionV relativeFrom="paragraph">
                <wp:posOffset>40640</wp:posOffset>
              </wp:positionV>
              <wp:extent cx="4686300" cy="1371600"/>
              <wp:effectExtent l="0" t="0" r="0" b="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863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72460B58" w14:textId="77777777" w:rsidR="004C1E60" w:rsidRDefault="00FC5D89">
                          <w:pPr>
                            <w:pStyle w:val="Ttulo1"/>
                            <w:spacing w:after="0" w:line="240" w:lineRule="auto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042E25BC" w14:textId="77777777" w:rsidR="004C1E60" w:rsidRDefault="00FC5D89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 Nº 01.615.393/0001-00</w:t>
                          </w:r>
                        </w:p>
                        <w:p w14:paraId="796A4D06" w14:textId="77777777" w:rsidR="004C1E60" w:rsidRDefault="00FC5D89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F</w:t>
                          </w:r>
                          <w:r>
                            <w:rPr>
                              <w:b/>
                              <w:sz w:val="24"/>
                            </w:rPr>
                            <w:t>arias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043.3125.20.00</w:t>
                          </w:r>
                        </w:p>
                        <w:p w14:paraId="7E19D410" w14:textId="77777777" w:rsidR="004C1E60" w:rsidRDefault="00FC5D89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14:paraId="3FE977CD" w14:textId="77777777" w:rsidR="004C1E60" w:rsidRDefault="00FC5D89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7AA5D567" w14:textId="77777777" w:rsidR="004C1E60" w:rsidRDefault="004C1E60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CD5996" id="Rectangle 3" o:spid="_x0000_s1026" style="position:absolute;margin-left:93.75pt;margin-top:3.2pt;width:369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">
              <v:textbox>
                <w:txbxContent>
                  <w:p w14:paraId="72460B58" w14:textId="77777777" w:rsidR="004C1E60" w:rsidRDefault="00FC5D89">
                    <w:pPr>
                      <w:pStyle w:val="Ttulo1"/>
                      <w:spacing w:after="0" w:line="240" w:lineRule="auto"/>
                      <w:jc w:val="center"/>
                    </w:pPr>
                    <w:r>
                      <w:t>PREFEITURA MUNICIPAL DE CRUZMALTINA</w:t>
                    </w:r>
                  </w:p>
                  <w:p w14:paraId="042E25BC" w14:textId="77777777" w:rsidR="004C1E60" w:rsidRDefault="00FC5D89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 Nº 01.615.393/0001-00</w:t>
                    </w:r>
                  </w:p>
                  <w:p w14:paraId="796A4D06" w14:textId="77777777" w:rsidR="004C1E60" w:rsidRDefault="00FC5D89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F</w:t>
                    </w:r>
                    <w:r>
                      <w:rPr>
                        <w:b/>
                        <w:sz w:val="24"/>
                      </w:rPr>
                      <w:t>arias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043.3125.20.00</w:t>
                    </w:r>
                  </w:p>
                  <w:p w14:paraId="7E19D410" w14:textId="77777777" w:rsidR="004C1E60" w:rsidRDefault="00FC5D89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14:paraId="3FE977CD" w14:textId="77777777" w:rsidR="004C1E60" w:rsidRDefault="00FC5D89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7AA5D567" w14:textId="77777777" w:rsidR="004C1E60" w:rsidRDefault="004C1E60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object w:dxaOrig="1440" w:dyaOrig="1440" w14:anchorId="2CF29B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0;margin-top:-.55pt;width:93.6pt;height:115.2pt;z-index:251659264;mso-wrap-distance-top:0;mso-wrap-distance-bottom:0;mso-position-horizontal-relative:text;mso-position-vertical-relative:text;mso-width-relative:page;mso-height-relative:page">
          <v:imagedata r:id="rId1" o:title=""/>
          <w10:wrap type="topAndBottom"/>
        </v:shape>
        <o:OLEObject Type="Embed" ProgID="MSPhotoEd.3" ShapeID="_x0000_s4097" DrawAspect="Content" ObjectID="_168977366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,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C2"/>
    <w:rsid w:val="0001196E"/>
    <w:rsid w:val="00012A42"/>
    <w:rsid w:val="00016824"/>
    <w:rsid w:val="00031889"/>
    <w:rsid w:val="000328B6"/>
    <w:rsid w:val="00044C81"/>
    <w:rsid w:val="00045831"/>
    <w:rsid w:val="0005253A"/>
    <w:rsid w:val="00052C08"/>
    <w:rsid w:val="000611FE"/>
    <w:rsid w:val="000643D7"/>
    <w:rsid w:val="000813E4"/>
    <w:rsid w:val="000825F1"/>
    <w:rsid w:val="00096737"/>
    <w:rsid w:val="000A2212"/>
    <w:rsid w:val="000B6885"/>
    <w:rsid w:val="000D3765"/>
    <w:rsid w:val="00106757"/>
    <w:rsid w:val="00107F6B"/>
    <w:rsid w:val="001102BA"/>
    <w:rsid w:val="00111CA3"/>
    <w:rsid w:val="00114799"/>
    <w:rsid w:val="00120C84"/>
    <w:rsid w:val="00154D15"/>
    <w:rsid w:val="00156243"/>
    <w:rsid w:val="001A2940"/>
    <w:rsid w:val="001A4CC2"/>
    <w:rsid w:val="001B50FE"/>
    <w:rsid w:val="001C2D7E"/>
    <w:rsid w:val="001C369F"/>
    <w:rsid w:val="001D1DC2"/>
    <w:rsid w:val="001D1F62"/>
    <w:rsid w:val="001D24CF"/>
    <w:rsid w:val="001F065E"/>
    <w:rsid w:val="001F5001"/>
    <w:rsid w:val="00221F09"/>
    <w:rsid w:val="00231CA1"/>
    <w:rsid w:val="00240822"/>
    <w:rsid w:val="0024430E"/>
    <w:rsid w:val="00244569"/>
    <w:rsid w:val="00250E70"/>
    <w:rsid w:val="00256CB2"/>
    <w:rsid w:val="00260CF5"/>
    <w:rsid w:val="00275E2B"/>
    <w:rsid w:val="002766AD"/>
    <w:rsid w:val="002819BF"/>
    <w:rsid w:val="00286DBB"/>
    <w:rsid w:val="00295A0C"/>
    <w:rsid w:val="00295AF1"/>
    <w:rsid w:val="00297F0E"/>
    <w:rsid w:val="002A69A1"/>
    <w:rsid w:val="002C1C66"/>
    <w:rsid w:val="002C2BED"/>
    <w:rsid w:val="002D5193"/>
    <w:rsid w:val="002D7284"/>
    <w:rsid w:val="002D79D3"/>
    <w:rsid w:val="002E3298"/>
    <w:rsid w:val="002F0DCF"/>
    <w:rsid w:val="002F2567"/>
    <w:rsid w:val="00313A28"/>
    <w:rsid w:val="003225B0"/>
    <w:rsid w:val="0032509E"/>
    <w:rsid w:val="00326CBE"/>
    <w:rsid w:val="003322A7"/>
    <w:rsid w:val="00333AC4"/>
    <w:rsid w:val="00341CB9"/>
    <w:rsid w:val="00344BFD"/>
    <w:rsid w:val="003758E9"/>
    <w:rsid w:val="00392BCF"/>
    <w:rsid w:val="003A0167"/>
    <w:rsid w:val="003A0775"/>
    <w:rsid w:val="003A77E5"/>
    <w:rsid w:val="003B1A1B"/>
    <w:rsid w:val="003E2A13"/>
    <w:rsid w:val="003F05B8"/>
    <w:rsid w:val="003F514E"/>
    <w:rsid w:val="00407163"/>
    <w:rsid w:val="00407E0C"/>
    <w:rsid w:val="004203F0"/>
    <w:rsid w:val="00433C76"/>
    <w:rsid w:val="0044234F"/>
    <w:rsid w:val="004442C5"/>
    <w:rsid w:val="00456426"/>
    <w:rsid w:val="004940C7"/>
    <w:rsid w:val="00496D12"/>
    <w:rsid w:val="004B549E"/>
    <w:rsid w:val="004C1E60"/>
    <w:rsid w:val="004D62ED"/>
    <w:rsid w:val="004D7C6A"/>
    <w:rsid w:val="004E61C6"/>
    <w:rsid w:val="004F5BE8"/>
    <w:rsid w:val="004F5DC2"/>
    <w:rsid w:val="00500332"/>
    <w:rsid w:val="00504710"/>
    <w:rsid w:val="00506609"/>
    <w:rsid w:val="0050669B"/>
    <w:rsid w:val="00506E91"/>
    <w:rsid w:val="0051118D"/>
    <w:rsid w:val="00511B6C"/>
    <w:rsid w:val="00520797"/>
    <w:rsid w:val="005241B4"/>
    <w:rsid w:val="005427D9"/>
    <w:rsid w:val="00543116"/>
    <w:rsid w:val="00544BFD"/>
    <w:rsid w:val="00553ECF"/>
    <w:rsid w:val="00556B34"/>
    <w:rsid w:val="005719D6"/>
    <w:rsid w:val="005755E0"/>
    <w:rsid w:val="005844B8"/>
    <w:rsid w:val="00586C2C"/>
    <w:rsid w:val="005923AC"/>
    <w:rsid w:val="00594DC2"/>
    <w:rsid w:val="005A34B6"/>
    <w:rsid w:val="005A5662"/>
    <w:rsid w:val="005C76A1"/>
    <w:rsid w:val="005E49DF"/>
    <w:rsid w:val="005F05D0"/>
    <w:rsid w:val="0060017A"/>
    <w:rsid w:val="006205EA"/>
    <w:rsid w:val="00625910"/>
    <w:rsid w:val="00645ECE"/>
    <w:rsid w:val="006529F7"/>
    <w:rsid w:val="006622D1"/>
    <w:rsid w:val="0066276A"/>
    <w:rsid w:val="00677FBB"/>
    <w:rsid w:val="00686B8B"/>
    <w:rsid w:val="00687D44"/>
    <w:rsid w:val="00696F63"/>
    <w:rsid w:val="006E0BC0"/>
    <w:rsid w:val="006F01F0"/>
    <w:rsid w:val="0072346F"/>
    <w:rsid w:val="007404AD"/>
    <w:rsid w:val="00740A98"/>
    <w:rsid w:val="00740F14"/>
    <w:rsid w:val="00743925"/>
    <w:rsid w:val="00781B5A"/>
    <w:rsid w:val="00785444"/>
    <w:rsid w:val="007A2092"/>
    <w:rsid w:val="007B38F0"/>
    <w:rsid w:val="007B4338"/>
    <w:rsid w:val="007C026D"/>
    <w:rsid w:val="007E2092"/>
    <w:rsid w:val="007E56DF"/>
    <w:rsid w:val="00807842"/>
    <w:rsid w:val="008131EB"/>
    <w:rsid w:val="0081446B"/>
    <w:rsid w:val="00841B2A"/>
    <w:rsid w:val="00845E55"/>
    <w:rsid w:val="008624E1"/>
    <w:rsid w:val="00863288"/>
    <w:rsid w:val="00871883"/>
    <w:rsid w:val="008C326D"/>
    <w:rsid w:val="008C3835"/>
    <w:rsid w:val="008D1E82"/>
    <w:rsid w:val="008D648F"/>
    <w:rsid w:val="008E1F04"/>
    <w:rsid w:val="008E27AA"/>
    <w:rsid w:val="008E5DEC"/>
    <w:rsid w:val="008F3E0E"/>
    <w:rsid w:val="008F6865"/>
    <w:rsid w:val="00902268"/>
    <w:rsid w:val="0090234E"/>
    <w:rsid w:val="009112BB"/>
    <w:rsid w:val="00914485"/>
    <w:rsid w:val="009169F9"/>
    <w:rsid w:val="00917C2B"/>
    <w:rsid w:val="00921A44"/>
    <w:rsid w:val="00921D25"/>
    <w:rsid w:val="0092624E"/>
    <w:rsid w:val="00930F6B"/>
    <w:rsid w:val="00931F0B"/>
    <w:rsid w:val="00951EEB"/>
    <w:rsid w:val="00964F82"/>
    <w:rsid w:val="009828CC"/>
    <w:rsid w:val="00996DAB"/>
    <w:rsid w:val="009A284F"/>
    <w:rsid w:val="009B5A41"/>
    <w:rsid w:val="009B7DD6"/>
    <w:rsid w:val="009C0F32"/>
    <w:rsid w:val="009F0765"/>
    <w:rsid w:val="009F524C"/>
    <w:rsid w:val="00A31774"/>
    <w:rsid w:val="00A40941"/>
    <w:rsid w:val="00A71D5C"/>
    <w:rsid w:val="00A81830"/>
    <w:rsid w:val="00A87D8E"/>
    <w:rsid w:val="00A87DE7"/>
    <w:rsid w:val="00A973F1"/>
    <w:rsid w:val="00AB7D1D"/>
    <w:rsid w:val="00AE4EA0"/>
    <w:rsid w:val="00B2260A"/>
    <w:rsid w:val="00B2493C"/>
    <w:rsid w:val="00B30039"/>
    <w:rsid w:val="00B34EDE"/>
    <w:rsid w:val="00B44129"/>
    <w:rsid w:val="00B80F4B"/>
    <w:rsid w:val="00B83800"/>
    <w:rsid w:val="00B9541E"/>
    <w:rsid w:val="00BA06F8"/>
    <w:rsid w:val="00BC144B"/>
    <w:rsid w:val="00BC5E30"/>
    <w:rsid w:val="00BE5976"/>
    <w:rsid w:val="00BE7668"/>
    <w:rsid w:val="00C01963"/>
    <w:rsid w:val="00C02007"/>
    <w:rsid w:val="00C12B8C"/>
    <w:rsid w:val="00C201C5"/>
    <w:rsid w:val="00C456F1"/>
    <w:rsid w:val="00C46901"/>
    <w:rsid w:val="00C55A28"/>
    <w:rsid w:val="00C6521D"/>
    <w:rsid w:val="00C71D9A"/>
    <w:rsid w:val="00C72FF8"/>
    <w:rsid w:val="00C91CDA"/>
    <w:rsid w:val="00CA4AB9"/>
    <w:rsid w:val="00CB1BDF"/>
    <w:rsid w:val="00CC41AD"/>
    <w:rsid w:val="00D00399"/>
    <w:rsid w:val="00D00CB1"/>
    <w:rsid w:val="00D0436F"/>
    <w:rsid w:val="00D25401"/>
    <w:rsid w:val="00D264FE"/>
    <w:rsid w:val="00D4185C"/>
    <w:rsid w:val="00D561B9"/>
    <w:rsid w:val="00D637CF"/>
    <w:rsid w:val="00D64660"/>
    <w:rsid w:val="00D66957"/>
    <w:rsid w:val="00D7214E"/>
    <w:rsid w:val="00D77C16"/>
    <w:rsid w:val="00D811BB"/>
    <w:rsid w:val="00D96326"/>
    <w:rsid w:val="00DA013C"/>
    <w:rsid w:val="00DA28FB"/>
    <w:rsid w:val="00DB552D"/>
    <w:rsid w:val="00DC32CE"/>
    <w:rsid w:val="00DE2E6A"/>
    <w:rsid w:val="00DE3AD7"/>
    <w:rsid w:val="00E066EB"/>
    <w:rsid w:val="00E30878"/>
    <w:rsid w:val="00E32243"/>
    <w:rsid w:val="00E53702"/>
    <w:rsid w:val="00E73670"/>
    <w:rsid w:val="00E74B6C"/>
    <w:rsid w:val="00E83358"/>
    <w:rsid w:val="00EB28BE"/>
    <w:rsid w:val="00F14294"/>
    <w:rsid w:val="00F165A6"/>
    <w:rsid w:val="00F17FB8"/>
    <w:rsid w:val="00F46E15"/>
    <w:rsid w:val="00F47AA2"/>
    <w:rsid w:val="00F51EB0"/>
    <w:rsid w:val="00F67965"/>
    <w:rsid w:val="00FA59F3"/>
    <w:rsid w:val="00FA7A3D"/>
    <w:rsid w:val="00FC5D89"/>
    <w:rsid w:val="00FD2F4D"/>
    <w:rsid w:val="00FE542F"/>
    <w:rsid w:val="00FE79DB"/>
    <w:rsid w:val="00FF0CAA"/>
    <w:rsid w:val="037135BE"/>
    <w:rsid w:val="04BB73AE"/>
    <w:rsid w:val="07EE1C12"/>
    <w:rsid w:val="10150AEA"/>
    <w:rsid w:val="19B97BBB"/>
    <w:rsid w:val="2E457CF3"/>
    <w:rsid w:val="32B0441C"/>
    <w:rsid w:val="35A054FE"/>
    <w:rsid w:val="3CE56D2C"/>
    <w:rsid w:val="41FD3AA4"/>
    <w:rsid w:val="456F3BF0"/>
    <w:rsid w:val="48606A6D"/>
    <w:rsid w:val="78540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,"/>
  <w:listSeparator w:val=";"/>
  <w14:docId w14:val="474F2E7A"/>
  <w15:docId w15:val="{4B364343-AD0D-4B8B-B09D-165C120F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qFormat/>
    <w:pPr>
      <w:jc w:val="both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snapToGrid w:val="0"/>
      <w:jc w:val="center"/>
    </w:pPr>
    <w:rPr>
      <w:rFonts w:ascii="Arial" w:hAnsi="Arial"/>
      <w:b/>
      <w:color w:val="000000"/>
      <w:sz w:val="20"/>
      <w:szCs w:val="20"/>
    </w:rPr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nhideWhenUsed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qFormat/>
  </w:style>
  <w:style w:type="character" w:customStyle="1" w:styleId="RecuodecorpodetextoChar">
    <w:name w:val="Recuo de corpo de texto Char"/>
    <w:basedOn w:val="Fontepargpadro"/>
    <w:link w:val="Recuodecorpodetexto"/>
    <w:qFormat/>
  </w:style>
  <w:style w:type="character" w:customStyle="1" w:styleId="TtuloChar">
    <w:name w:val="Título Char"/>
    <w:basedOn w:val="Fontepargpadro"/>
    <w:link w:val="Ttulo"/>
    <w:qFormat/>
    <w:rPr>
      <w:rFonts w:ascii="Arial" w:hAnsi="Arial"/>
      <w:b/>
      <w:color w:val="000000"/>
    </w:rPr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4097"/>
  </customShpExts>
</s:customData>
</file>

<file path=customXml/itemProps1.xml><?xml version="1.0" encoding="utf-8"?>
<ds:datastoreItem xmlns:ds="http://schemas.openxmlformats.org/officeDocument/2006/customXml" ds:itemID="{C1CB4E60-863A-4BA9-9C26-FBEF12C8B736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4149</Characters>
  <Application>Microsoft Office Word</Application>
  <DocSecurity>0</DocSecurity>
  <Lines>34</Lines>
  <Paragraphs>9</Paragraphs>
  <ScaleCrop>false</ScaleCrop>
  <Company>Prefeitura Cruzmaltina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Neide</dc:creator>
  <cp:lastModifiedBy>User</cp:lastModifiedBy>
  <cp:revision>2</cp:revision>
  <cp:lastPrinted>2021-04-15T19:11:00Z</cp:lastPrinted>
  <dcterms:created xsi:type="dcterms:W3CDTF">2021-08-06T19:48:00Z</dcterms:created>
  <dcterms:modified xsi:type="dcterms:W3CDTF">2021-08-06T19:48:00Z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